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1C3" w:rsidRDefault="005C5623" w:rsidP="009424E8">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w:t>
      </w:r>
      <w:r w:rsidR="00E7468A">
        <w:rPr>
          <w:rFonts w:ascii="宋体" w:eastAsia="宋体" w:hAnsi="宋体" w:hint="eastAsia"/>
          <w:sz w:val="28"/>
          <w:szCs w:val="28"/>
        </w:rPr>
        <w:t>（</w:t>
      </w:r>
      <w:r w:rsidR="00D96F19">
        <w:rPr>
          <w:rFonts w:ascii="宋体" w:eastAsia="宋体" w:hAnsi="宋体" w:hint="eastAsia"/>
          <w:sz w:val="28"/>
          <w:szCs w:val="28"/>
        </w:rPr>
        <w:t>有</w:t>
      </w:r>
      <w:r w:rsidR="00E7468A">
        <w:rPr>
          <w:rFonts w:ascii="宋体" w:eastAsia="宋体" w:hAnsi="宋体" w:hint="eastAsia"/>
          <w:sz w:val="28"/>
          <w:szCs w:val="28"/>
        </w:rPr>
        <w:t>建设基础）</w:t>
      </w:r>
    </w:p>
    <w:tbl>
      <w:tblPr>
        <w:tblStyle w:val="a4"/>
        <w:tblW w:w="9039" w:type="dxa"/>
        <w:tblInd w:w="-176" w:type="dxa"/>
        <w:tblLook w:val="04A0" w:firstRow="1" w:lastRow="0" w:firstColumn="1" w:lastColumn="0" w:noHBand="0" w:noVBand="1"/>
      </w:tblPr>
      <w:tblGrid>
        <w:gridCol w:w="1440"/>
        <w:gridCol w:w="2993"/>
        <w:gridCol w:w="1433"/>
        <w:gridCol w:w="3173"/>
      </w:tblGrid>
      <w:tr w:rsidR="00D401C3" w:rsidRPr="000401F7" w:rsidTr="00E63F63">
        <w:trPr>
          <w:trHeight w:val="457"/>
        </w:trPr>
        <w:tc>
          <w:tcPr>
            <w:tcW w:w="1440" w:type="dxa"/>
            <w:vAlign w:val="center"/>
          </w:tcPr>
          <w:p w:rsidR="00D401C3" w:rsidRPr="000401F7" w:rsidRDefault="00F50766" w:rsidP="000401F7">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D401C3" w:rsidRPr="000401F7" w:rsidRDefault="005417F8" w:rsidP="000401F7">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D401C3" w:rsidRPr="000401F7" w:rsidRDefault="000401F7" w:rsidP="000401F7">
            <w:pPr>
              <w:jc w:val="center"/>
              <w:rPr>
                <w:rFonts w:ascii="宋体" w:eastAsia="宋体" w:hAnsi="宋体"/>
                <w:sz w:val="24"/>
                <w:szCs w:val="24"/>
              </w:rPr>
            </w:pPr>
            <w:r w:rsidRPr="000401F7">
              <w:rPr>
                <w:rFonts w:ascii="宋体" w:eastAsia="宋体" w:hAnsi="宋体" w:hint="eastAsia"/>
                <w:sz w:val="24"/>
                <w:szCs w:val="24"/>
              </w:rPr>
              <w:t>联</w:t>
            </w:r>
            <w:r w:rsidR="00D364EA">
              <w:rPr>
                <w:rFonts w:ascii="宋体" w:eastAsia="宋体" w:hAnsi="宋体" w:hint="eastAsia"/>
                <w:sz w:val="24"/>
                <w:szCs w:val="24"/>
              </w:rPr>
              <w:t xml:space="preserve"> </w:t>
            </w:r>
            <w:r w:rsidRPr="000401F7">
              <w:rPr>
                <w:rFonts w:ascii="宋体" w:eastAsia="宋体" w:hAnsi="宋体" w:hint="eastAsia"/>
                <w:sz w:val="24"/>
                <w:szCs w:val="24"/>
              </w:rPr>
              <w:t>系</w:t>
            </w:r>
            <w:r w:rsidR="00A92277">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D401C3" w:rsidRPr="00AA4A07" w:rsidRDefault="00D96F19" w:rsidP="000401F7">
            <w:pPr>
              <w:jc w:val="center"/>
              <w:rPr>
                <w:rFonts w:ascii="宋体" w:eastAsia="宋体" w:hAnsi="宋体"/>
                <w:sz w:val="24"/>
                <w:szCs w:val="24"/>
              </w:rPr>
            </w:pPr>
            <w:r>
              <w:rPr>
                <w:rFonts w:ascii="宋体" w:eastAsia="宋体" w:hAnsi="宋体"/>
                <w:sz w:val="24"/>
                <w:szCs w:val="24"/>
              </w:rPr>
              <w:t>曹玮麟</w:t>
            </w:r>
          </w:p>
        </w:tc>
      </w:tr>
      <w:tr w:rsidR="00D401C3" w:rsidRPr="000401F7" w:rsidTr="00E63F63">
        <w:trPr>
          <w:trHeight w:val="435"/>
        </w:trPr>
        <w:tc>
          <w:tcPr>
            <w:tcW w:w="1440"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D401C3" w:rsidRPr="000401F7" w:rsidRDefault="000536C8" w:rsidP="00D96F19">
            <w:pPr>
              <w:jc w:val="center"/>
              <w:rPr>
                <w:rFonts w:ascii="宋体" w:eastAsia="宋体" w:hAnsi="宋体"/>
                <w:sz w:val="24"/>
                <w:szCs w:val="24"/>
              </w:rPr>
            </w:pPr>
            <w:r>
              <w:rPr>
                <w:rFonts w:ascii="宋体" w:eastAsia="宋体" w:hAnsi="宋体" w:hint="eastAsia"/>
                <w:sz w:val="24"/>
                <w:szCs w:val="24"/>
              </w:rPr>
              <w:t>2341</w:t>
            </w:r>
            <w:r w:rsidR="00D96F19">
              <w:rPr>
                <w:rFonts w:ascii="宋体" w:eastAsia="宋体" w:hAnsi="宋体"/>
                <w:sz w:val="24"/>
                <w:szCs w:val="24"/>
              </w:rPr>
              <w:t>686</w:t>
            </w:r>
          </w:p>
        </w:tc>
        <w:tc>
          <w:tcPr>
            <w:tcW w:w="1433"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D401C3" w:rsidRPr="00AA4A07" w:rsidRDefault="00BB013B" w:rsidP="000401F7">
            <w:pPr>
              <w:jc w:val="center"/>
              <w:rPr>
                <w:rFonts w:ascii="宋体" w:eastAsia="宋体" w:hAnsi="宋体"/>
                <w:sz w:val="24"/>
                <w:szCs w:val="24"/>
              </w:rPr>
            </w:pPr>
            <w:bookmarkStart w:id="0" w:name="_GoBack"/>
            <w:r w:rsidRPr="00BB013B">
              <w:rPr>
                <w:rFonts w:ascii="宋体" w:eastAsia="宋体" w:hAnsi="宋体"/>
                <w:sz w:val="24"/>
                <w:szCs w:val="24"/>
              </w:rPr>
              <w:t>476537645</w:t>
            </w:r>
            <w:r>
              <w:rPr>
                <w:rFonts w:ascii="宋体" w:eastAsia="宋体" w:hAnsi="宋体" w:hint="eastAsia"/>
                <w:sz w:val="24"/>
                <w:szCs w:val="24"/>
              </w:rPr>
              <w:t>@qq.com</w:t>
            </w:r>
            <w:bookmarkEnd w:id="0"/>
          </w:p>
        </w:tc>
      </w:tr>
      <w:tr w:rsidR="00436052" w:rsidRPr="000401F7" w:rsidTr="00E63F63">
        <w:trPr>
          <w:trHeight w:val="517"/>
        </w:trPr>
        <w:tc>
          <w:tcPr>
            <w:tcW w:w="1440" w:type="dxa"/>
            <w:vAlign w:val="center"/>
          </w:tcPr>
          <w:p w:rsidR="00436052" w:rsidRPr="000401F7" w:rsidRDefault="00436052" w:rsidP="000401F7">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436052" w:rsidRPr="000401F7" w:rsidRDefault="0002359F" w:rsidP="00E138CF">
            <w:pPr>
              <w:jc w:val="left"/>
              <w:rPr>
                <w:rFonts w:ascii="宋体" w:eastAsia="宋体" w:hAnsi="宋体"/>
                <w:sz w:val="24"/>
                <w:szCs w:val="24"/>
              </w:rPr>
            </w:pPr>
            <w:r>
              <w:rPr>
                <w:rFonts w:hint="eastAsia"/>
              </w:rPr>
              <w:t>新校区</w:t>
            </w:r>
            <w:proofErr w:type="gramStart"/>
            <w:r w:rsidR="00D96F19">
              <w:t>一</w:t>
            </w:r>
            <w:proofErr w:type="gramEnd"/>
            <w:r w:rsidR="00D96F19">
              <w:t>卡通功能扩展</w:t>
            </w:r>
          </w:p>
        </w:tc>
      </w:tr>
      <w:tr w:rsidR="00F41473" w:rsidRPr="000401F7" w:rsidTr="00E63F63">
        <w:trPr>
          <w:trHeight w:val="2667"/>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F41473" w:rsidRPr="000401F7" w:rsidRDefault="00D96F19" w:rsidP="00FB2B6B">
            <w:pPr>
              <w:spacing w:beforeLines="50" w:before="156" w:line="360" w:lineRule="auto"/>
              <w:rPr>
                <w:rFonts w:ascii="宋体" w:eastAsia="宋体" w:hAnsi="宋体"/>
                <w:sz w:val="24"/>
                <w:szCs w:val="24"/>
              </w:rPr>
            </w:pPr>
            <w:r w:rsidRPr="00D96F19">
              <w:rPr>
                <w:rFonts w:ascii="宋体" w:eastAsia="宋体" w:hAnsi="宋体" w:hint="eastAsia"/>
                <w:sz w:val="24"/>
                <w:szCs w:val="24"/>
              </w:rPr>
              <w:t>“校园一卡通”是我校信息化建设的重要组成部分，目前</w:t>
            </w:r>
            <w:r>
              <w:rPr>
                <w:rFonts w:ascii="宋体" w:eastAsia="宋体" w:hAnsi="宋体" w:hint="eastAsia"/>
                <w:sz w:val="24"/>
                <w:szCs w:val="24"/>
              </w:rPr>
              <w:t>在</w:t>
            </w:r>
            <w:r w:rsidRPr="00D96F19">
              <w:rPr>
                <w:rFonts w:ascii="宋体" w:eastAsia="宋体" w:hAnsi="宋体" w:hint="eastAsia"/>
                <w:sz w:val="24"/>
                <w:szCs w:val="24"/>
              </w:rPr>
              <w:t>餐饮消费、沐浴消费、校内超市消费等方面得到了广泛的应用，但如何将“校园一卡通”由功能应用型向智慧服务型转变，是一项较为重要的任务。</w:t>
            </w:r>
          </w:p>
        </w:tc>
      </w:tr>
      <w:tr w:rsidR="00F41473" w:rsidRPr="000401F7" w:rsidTr="00E63F63">
        <w:trPr>
          <w:trHeight w:val="3963"/>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0B7EA9" w:rsidRPr="00F546C6" w:rsidRDefault="00A56257" w:rsidP="00A92233">
            <w:pPr>
              <w:pStyle w:val="a7"/>
              <w:numPr>
                <w:ilvl w:val="0"/>
                <w:numId w:val="10"/>
              </w:numPr>
              <w:spacing w:beforeLines="50" w:before="156" w:afterLines="50" w:after="156"/>
              <w:ind w:firstLineChars="0" w:hanging="237"/>
              <w:rPr>
                <w:rFonts w:ascii="宋体" w:eastAsia="宋体" w:hAnsi="宋体"/>
                <w:b/>
                <w:sz w:val="24"/>
                <w:szCs w:val="24"/>
              </w:rPr>
            </w:pPr>
            <w:r w:rsidRPr="00F546C6">
              <w:rPr>
                <w:rFonts w:ascii="宋体" w:eastAsia="宋体" w:hAnsi="宋体" w:hint="eastAsia"/>
                <w:b/>
                <w:sz w:val="24"/>
                <w:szCs w:val="24"/>
              </w:rPr>
              <w:t>统一</w:t>
            </w:r>
            <w:r w:rsidR="000B7EA9" w:rsidRPr="00F546C6">
              <w:rPr>
                <w:rFonts w:ascii="宋体" w:eastAsia="宋体" w:hAnsi="宋体" w:hint="eastAsia"/>
                <w:b/>
                <w:sz w:val="24"/>
                <w:szCs w:val="24"/>
              </w:rPr>
              <w:t>身份识别</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校园卡身份识别系统是所有子系统应用的入口，类似数字校园的统一身认证。</w:t>
            </w:r>
          </w:p>
          <w:p w:rsid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将一卡通作为访问</w:t>
            </w:r>
            <w:r w:rsidR="00A56257">
              <w:rPr>
                <w:rFonts w:ascii="宋体" w:eastAsia="宋体" w:hAnsi="宋体" w:hint="eastAsia"/>
                <w:sz w:val="24"/>
                <w:szCs w:val="24"/>
              </w:rPr>
              <w:t>新校区</w:t>
            </w:r>
            <w:r w:rsidRPr="000B7EA9">
              <w:rPr>
                <w:rFonts w:ascii="宋体" w:eastAsia="宋体" w:hAnsi="宋体" w:hint="eastAsia"/>
                <w:sz w:val="24"/>
                <w:szCs w:val="24"/>
              </w:rPr>
              <w:t>校园物联网的身份凭证，要求校内所有的具备份感知能力和信息处理能力的嵌入式芯片和软件系统都要接入</w:t>
            </w:r>
            <w:proofErr w:type="gramStart"/>
            <w:r w:rsidRPr="000B7EA9">
              <w:rPr>
                <w:rFonts w:ascii="宋体" w:eastAsia="宋体" w:hAnsi="宋体" w:hint="eastAsia"/>
                <w:sz w:val="24"/>
                <w:szCs w:val="24"/>
              </w:rPr>
              <w:t>一</w:t>
            </w:r>
            <w:proofErr w:type="gramEnd"/>
            <w:r w:rsidRPr="000B7EA9">
              <w:rPr>
                <w:rFonts w:ascii="宋体" w:eastAsia="宋体" w:hAnsi="宋体" w:hint="eastAsia"/>
                <w:sz w:val="24"/>
                <w:szCs w:val="24"/>
              </w:rPr>
              <w:t>卡通管理平台，如门禁系统、考勤系统和会议签到系统等。将</w:t>
            </w:r>
            <w:proofErr w:type="gramStart"/>
            <w:r w:rsidRPr="000B7EA9">
              <w:rPr>
                <w:rFonts w:ascii="宋体" w:eastAsia="宋体" w:hAnsi="宋体" w:hint="eastAsia"/>
                <w:sz w:val="24"/>
                <w:szCs w:val="24"/>
              </w:rPr>
              <w:t>物联网络</w:t>
            </w:r>
            <w:proofErr w:type="gramEnd"/>
            <w:r w:rsidRPr="000B7EA9">
              <w:rPr>
                <w:rFonts w:ascii="宋体" w:eastAsia="宋体" w:hAnsi="宋体" w:hint="eastAsia"/>
                <w:sz w:val="24"/>
                <w:szCs w:val="24"/>
              </w:rPr>
              <w:t>上实时采集的各种信息，汇总传输到数据处理中心，再经过智能化处理之后，实现人与人、物与物、人与物之间的有效沟通。</w:t>
            </w:r>
          </w:p>
          <w:p w:rsidR="00023D5D" w:rsidRDefault="00023D5D" w:rsidP="00083729">
            <w:pPr>
              <w:ind w:firstLineChars="200" w:firstLine="480"/>
              <w:rPr>
                <w:rFonts w:ascii="宋体" w:eastAsia="宋体" w:hAnsi="宋体"/>
                <w:sz w:val="24"/>
                <w:szCs w:val="24"/>
              </w:rPr>
            </w:pPr>
            <w:r>
              <w:rPr>
                <w:rFonts w:ascii="宋体" w:eastAsia="宋体" w:hAnsi="宋体"/>
                <w:sz w:val="24"/>
                <w:szCs w:val="24"/>
              </w:rPr>
              <w:t>要求将人员生物特征信息（</w:t>
            </w:r>
            <w:r>
              <w:rPr>
                <w:rFonts w:ascii="宋体" w:eastAsia="宋体" w:hAnsi="宋体" w:hint="eastAsia"/>
                <w:sz w:val="24"/>
                <w:szCs w:val="24"/>
              </w:rPr>
              <w:t>如</w:t>
            </w:r>
            <w:r w:rsidR="00496E7A">
              <w:rPr>
                <w:rFonts w:ascii="宋体" w:eastAsia="宋体" w:hAnsi="宋体" w:hint="eastAsia"/>
                <w:sz w:val="24"/>
                <w:szCs w:val="24"/>
              </w:rPr>
              <w:t>照片、</w:t>
            </w:r>
            <w:r>
              <w:rPr>
                <w:rFonts w:ascii="宋体" w:eastAsia="宋体" w:hAnsi="宋体" w:hint="eastAsia"/>
                <w:sz w:val="24"/>
                <w:szCs w:val="24"/>
              </w:rPr>
              <w:t>指纹等</w:t>
            </w:r>
            <w:r>
              <w:rPr>
                <w:rFonts w:ascii="宋体" w:eastAsia="宋体" w:hAnsi="宋体"/>
                <w:sz w:val="24"/>
                <w:szCs w:val="24"/>
              </w:rPr>
              <w:t>）写入卡中，</w:t>
            </w:r>
            <w:r w:rsidR="00496E7A">
              <w:rPr>
                <w:rFonts w:ascii="宋体" w:eastAsia="宋体" w:hAnsi="宋体"/>
                <w:sz w:val="24"/>
                <w:szCs w:val="24"/>
              </w:rPr>
              <w:t>实现类似国家二、三代身份证的功能，使</w:t>
            </w:r>
            <w:proofErr w:type="gramStart"/>
            <w:r w:rsidR="00496E7A">
              <w:rPr>
                <w:rFonts w:ascii="宋体" w:eastAsia="宋体" w:hAnsi="宋体"/>
                <w:sz w:val="24"/>
                <w:szCs w:val="24"/>
              </w:rPr>
              <w:t>一</w:t>
            </w:r>
            <w:proofErr w:type="gramEnd"/>
            <w:r w:rsidR="00496E7A">
              <w:rPr>
                <w:rFonts w:ascii="宋体" w:eastAsia="宋体" w:hAnsi="宋体"/>
                <w:sz w:val="24"/>
                <w:szCs w:val="24"/>
              </w:rPr>
              <w:t>卡通真正成为校园的身份证。</w:t>
            </w:r>
          </w:p>
          <w:p w:rsidR="00115B5A" w:rsidRPr="00115B5A" w:rsidRDefault="00311A05" w:rsidP="00A92233">
            <w:pPr>
              <w:pStyle w:val="a7"/>
              <w:numPr>
                <w:ilvl w:val="0"/>
                <w:numId w:val="10"/>
              </w:numPr>
              <w:spacing w:beforeLines="50" w:before="156" w:afterLines="50" w:after="156"/>
              <w:ind w:firstLineChars="0" w:hanging="237"/>
              <w:rPr>
                <w:rFonts w:ascii="宋体" w:eastAsia="宋体" w:hAnsi="宋体"/>
                <w:b/>
                <w:sz w:val="24"/>
                <w:szCs w:val="24"/>
              </w:rPr>
            </w:pPr>
            <w:r>
              <w:rPr>
                <w:rFonts w:ascii="宋体" w:eastAsia="宋体" w:hAnsi="宋体" w:hint="eastAsia"/>
                <w:b/>
                <w:sz w:val="24"/>
                <w:szCs w:val="24"/>
              </w:rPr>
              <w:t>手</w:t>
            </w:r>
            <w:r w:rsidR="00115B5A" w:rsidRPr="00115B5A">
              <w:rPr>
                <w:rFonts w:ascii="宋体" w:eastAsia="宋体" w:hAnsi="宋体" w:hint="eastAsia"/>
                <w:b/>
                <w:sz w:val="24"/>
                <w:szCs w:val="24"/>
              </w:rPr>
              <w:t>机</w:t>
            </w:r>
            <w:proofErr w:type="gramStart"/>
            <w:r w:rsidR="00115B5A" w:rsidRPr="00115B5A">
              <w:rPr>
                <w:rFonts w:ascii="宋体" w:eastAsia="宋体" w:hAnsi="宋体" w:hint="eastAsia"/>
                <w:b/>
                <w:sz w:val="24"/>
                <w:szCs w:val="24"/>
              </w:rPr>
              <w:t>一</w:t>
            </w:r>
            <w:proofErr w:type="gramEnd"/>
            <w:r w:rsidR="00115B5A" w:rsidRPr="00115B5A">
              <w:rPr>
                <w:rFonts w:ascii="宋体" w:eastAsia="宋体" w:hAnsi="宋体" w:hint="eastAsia"/>
                <w:b/>
                <w:sz w:val="24"/>
                <w:szCs w:val="24"/>
              </w:rPr>
              <w:t>卡通</w:t>
            </w:r>
          </w:p>
          <w:p w:rsidR="00115B5A" w:rsidRDefault="00115B5A" w:rsidP="00115B5A">
            <w:pPr>
              <w:ind w:firstLineChars="200" w:firstLine="480"/>
              <w:rPr>
                <w:rFonts w:ascii="宋体" w:eastAsia="宋体" w:hAnsi="宋体"/>
                <w:sz w:val="24"/>
                <w:szCs w:val="24"/>
              </w:rPr>
            </w:pPr>
            <w:r w:rsidRPr="000B7EA9">
              <w:rPr>
                <w:rFonts w:ascii="宋体" w:eastAsia="宋体" w:hAnsi="宋体" w:hint="eastAsia"/>
                <w:sz w:val="24"/>
                <w:szCs w:val="24"/>
              </w:rPr>
              <w:t>主要包括账户资金变动提醒、消费信息提醒、充值到账提醒、月（周）结账单发送、自助挂失解挂等功能。</w:t>
            </w:r>
            <w:r w:rsidR="00CB2C89">
              <w:rPr>
                <w:rFonts w:ascii="宋体" w:eastAsia="宋体" w:hAnsi="宋体" w:hint="eastAsia"/>
                <w:sz w:val="24"/>
                <w:szCs w:val="24"/>
              </w:rPr>
              <w:t>为</w:t>
            </w:r>
            <w:r w:rsidRPr="000B7EA9">
              <w:rPr>
                <w:rFonts w:ascii="宋体" w:eastAsia="宋体" w:hAnsi="宋体" w:hint="eastAsia"/>
                <w:sz w:val="24"/>
                <w:szCs w:val="24"/>
              </w:rPr>
              <w:t>确保卡内金额的安全，若用户出现账单金额与实际金额有出入，可立即自主挂失。</w:t>
            </w:r>
          </w:p>
          <w:p w:rsidR="00F546C6" w:rsidRPr="00F546C6" w:rsidRDefault="00F546C6" w:rsidP="00A92233">
            <w:pPr>
              <w:pStyle w:val="a7"/>
              <w:numPr>
                <w:ilvl w:val="0"/>
                <w:numId w:val="10"/>
              </w:numPr>
              <w:spacing w:beforeLines="50" w:before="156" w:afterLines="50" w:after="156"/>
              <w:ind w:firstLineChars="0" w:hanging="237"/>
              <w:rPr>
                <w:rFonts w:ascii="宋体" w:eastAsia="宋体" w:hAnsi="宋体"/>
                <w:b/>
                <w:sz w:val="24"/>
                <w:szCs w:val="24"/>
              </w:rPr>
            </w:pPr>
            <w:r w:rsidRPr="00F546C6">
              <w:rPr>
                <w:rFonts w:ascii="宋体" w:eastAsia="宋体" w:hAnsi="宋体" w:hint="eastAsia"/>
                <w:b/>
                <w:sz w:val="24"/>
                <w:szCs w:val="24"/>
              </w:rPr>
              <w:t>多渠道支付功能</w:t>
            </w:r>
          </w:p>
          <w:p w:rsidR="00F546C6" w:rsidRPr="00115B5A" w:rsidRDefault="00F546C6" w:rsidP="00F546C6">
            <w:pPr>
              <w:ind w:firstLineChars="200" w:firstLine="480"/>
              <w:rPr>
                <w:rFonts w:ascii="宋体" w:eastAsia="宋体" w:hAnsi="宋体"/>
                <w:sz w:val="24"/>
                <w:szCs w:val="24"/>
              </w:rPr>
            </w:pPr>
            <w:r w:rsidRPr="000B7EA9">
              <w:rPr>
                <w:rFonts w:ascii="宋体" w:eastAsia="宋体" w:hAnsi="宋体" w:hint="eastAsia"/>
                <w:sz w:val="24"/>
                <w:szCs w:val="24"/>
              </w:rPr>
              <w:t>圈存机上添加多渠道的充值功能，如支付宝、</w:t>
            </w:r>
            <w:proofErr w:type="gramStart"/>
            <w:r w:rsidRPr="000B7EA9">
              <w:rPr>
                <w:rFonts w:ascii="宋体" w:eastAsia="宋体" w:hAnsi="宋体" w:hint="eastAsia"/>
                <w:sz w:val="24"/>
                <w:szCs w:val="24"/>
              </w:rPr>
              <w:t>微信等</w:t>
            </w:r>
            <w:proofErr w:type="gramEnd"/>
            <w:r w:rsidRPr="000B7EA9">
              <w:rPr>
                <w:rFonts w:ascii="宋体" w:eastAsia="宋体" w:hAnsi="宋体" w:hint="eastAsia"/>
                <w:sz w:val="24"/>
                <w:szCs w:val="24"/>
              </w:rPr>
              <w:t>。手机扫POS机</w:t>
            </w:r>
            <w:proofErr w:type="gramStart"/>
            <w:r w:rsidRPr="000B7EA9">
              <w:rPr>
                <w:rFonts w:ascii="宋体" w:eastAsia="宋体" w:hAnsi="宋体" w:hint="eastAsia"/>
                <w:sz w:val="24"/>
                <w:szCs w:val="24"/>
              </w:rPr>
              <w:t>二维码付款</w:t>
            </w:r>
            <w:proofErr w:type="gramEnd"/>
            <w:r w:rsidRPr="000B7EA9">
              <w:rPr>
                <w:rFonts w:ascii="宋体" w:eastAsia="宋体" w:hAnsi="宋体" w:hint="eastAsia"/>
                <w:sz w:val="24"/>
                <w:szCs w:val="24"/>
              </w:rPr>
              <w:t>功能。由商户依据消费金额数字按“确定”键或“ＯＫ”键产生二维码，卡户通过“校园一卡通”手机ＡＰＰ（手机</w:t>
            </w:r>
            <w:proofErr w:type="gramStart"/>
            <w:r w:rsidRPr="000B7EA9">
              <w:rPr>
                <w:rFonts w:ascii="宋体" w:eastAsia="宋体" w:hAnsi="宋体" w:hint="eastAsia"/>
                <w:sz w:val="24"/>
                <w:szCs w:val="24"/>
              </w:rPr>
              <w:t>一</w:t>
            </w:r>
            <w:proofErr w:type="gramEnd"/>
            <w:r w:rsidRPr="000B7EA9">
              <w:rPr>
                <w:rFonts w:ascii="宋体" w:eastAsia="宋体" w:hAnsi="宋体" w:hint="eastAsia"/>
                <w:sz w:val="24"/>
                <w:szCs w:val="24"/>
              </w:rPr>
              <w:t>卡通）扫码，从卡</w:t>
            </w:r>
            <w:proofErr w:type="gramStart"/>
            <w:r w:rsidRPr="000B7EA9">
              <w:rPr>
                <w:rFonts w:ascii="宋体" w:eastAsia="宋体" w:hAnsi="宋体" w:hint="eastAsia"/>
                <w:sz w:val="24"/>
                <w:szCs w:val="24"/>
              </w:rPr>
              <w:t>户相应</w:t>
            </w:r>
            <w:proofErr w:type="gramEnd"/>
            <w:r w:rsidRPr="000B7EA9">
              <w:rPr>
                <w:rFonts w:ascii="宋体" w:eastAsia="宋体" w:hAnsi="宋体" w:hint="eastAsia"/>
                <w:sz w:val="24"/>
                <w:szCs w:val="24"/>
              </w:rPr>
              <w:t>校园卡中直接扣除消费金额，无需加配</w:t>
            </w:r>
            <w:proofErr w:type="gramStart"/>
            <w:r w:rsidRPr="000B7EA9">
              <w:rPr>
                <w:rFonts w:ascii="宋体" w:eastAsia="宋体" w:hAnsi="宋体" w:hint="eastAsia"/>
                <w:sz w:val="24"/>
                <w:szCs w:val="24"/>
              </w:rPr>
              <w:t>扫码枪</w:t>
            </w:r>
            <w:proofErr w:type="gramEnd"/>
            <w:r w:rsidRPr="000B7EA9">
              <w:rPr>
                <w:rFonts w:ascii="宋体" w:eastAsia="宋体" w:hAnsi="宋体" w:hint="eastAsia"/>
                <w:sz w:val="24"/>
                <w:szCs w:val="24"/>
              </w:rPr>
              <w:t>等</w:t>
            </w:r>
            <w:r w:rsidR="008E35FC">
              <w:rPr>
                <w:rFonts w:ascii="宋体" w:eastAsia="宋体" w:hAnsi="宋体" w:hint="eastAsia"/>
                <w:sz w:val="24"/>
                <w:szCs w:val="24"/>
              </w:rPr>
              <w:t>配</w:t>
            </w:r>
            <w:r w:rsidRPr="000B7EA9">
              <w:rPr>
                <w:rFonts w:ascii="宋体" w:eastAsia="宋体" w:hAnsi="宋体" w:hint="eastAsia"/>
                <w:sz w:val="24"/>
                <w:szCs w:val="24"/>
              </w:rPr>
              <w:t>件，减少商户操作负担。</w:t>
            </w:r>
          </w:p>
          <w:p w:rsidR="000B7EA9" w:rsidRPr="00044FFF"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044FFF">
              <w:rPr>
                <w:rFonts w:ascii="宋体" w:eastAsia="宋体" w:hAnsi="宋体" w:hint="eastAsia"/>
                <w:b/>
                <w:sz w:val="24"/>
                <w:szCs w:val="24"/>
              </w:rPr>
              <w:t>统一门禁</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针对全校所有的室内区域，如办公室、教室、寝室、会议室、其他功能性房间等，通过刷卡有效判别人员的身份，提高各场馆使用的安全性，并通过统计分析提升场所管理效率。可以分别针对不同的使用场景，</w:t>
            </w:r>
            <w:r w:rsidRPr="000B7EA9">
              <w:rPr>
                <w:rFonts w:ascii="宋体" w:eastAsia="宋体" w:hAnsi="宋体" w:hint="eastAsia"/>
                <w:sz w:val="24"/>
                <w:szCs w:val="24"/>
              </w:rPr>
              <w:lastRenderedPageBreak/>
              <w:t>对门禁系统进行授权，如教室门禁系统，可根据教务课表对师生进行授权，只有当堂课的教师和学生方可刷卡进入教室，若任课教师刷卡，教学中</w:t>
            </w:r>
            <w:proofErr w:type="gramStart"/>
            <w:r w:rsidRPr="000B7EA9">
              <w:rPr>
                <w:rFonts w:ascii="宋体" w:eastAsia="宋体" w:hAnsi="宋体" w:hint="eastAsia"/>
                <w:sz w:val="24"/>
                <w:szCs w:val="24"/>
              </w:rPr>
              <w:t>控设备</w:t>
            </w:r>
            <w:proofErr w:type="gramEnd"/>
            <w:r w:rsidRPr="000B7EA9">
              <w:rPr>
                <w:rFonts w:ascii="宋体" w:eastAsia="宋体" w:hAnsi="宋体" w:hint="eastAsia"/>
                <w:sz w:val="24"/>
                <w:szCs w:val="24"/>
              </w:rPr>
              <w:t>则自动开启。对于会议室等，可根据会议时间、会议地点、参会人员等信息自动下发门禁权限，且权限具有时效性，同时结合会议管理功能实现会议考勤。</w:t>
            </w:r>
          </w:p>
          <w:p w:rsidR="000B7EA9" w:rsidRPr="00115B5A"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115B5A">
              <w:rPr>
                <w:rFonts w:ascii="宋体" w:eastAsia="宋体" w:hAnsi="宋体" w:hint="eastAsia"/>
                <w:b/>
                <w:sz w:val="24"/>
                <w:szCs w:val="24"/>
              </w:rPr>
              <w:t>师生考勤</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主要用于帮助管理者掌握学校日常的师生出勤情况，通过设置考勤规则和上下班时间等数据，统计师生每天的出勤情况。上课学生查看课表信息、查询考勤明细、查看考勤汇总信息。任课教师查询学生考勤记录明细、查看课程考勤情况统计、考勤信息修正（为请假、忘带卡、卡丢失等特殊情况学生补录考勤信息），调停课处理。教务管理人员查询考勤记录明细，按课程、任课教师、学院等维度统计的到课情况报表。系统管理员考勤机在线、离线状态、考勤机与教室绑定关系、作息时间等预设运行参数设定等后台功能。</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宿舍管理</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实现学生宿舍入、退、调管理、多日未刷卡人员预警、查询统计等功能，</w:t>
            </w:r>
            <w:proofErr w:type="gramStart"/>
            <w:r w:rsidRPr="000B7EA9">
              <w:rPr>
                <w:rFonts w:ascii="宋体" w:eastAsia="宋体" w:hAnsi="宋体" w:hint="eastAsia"/>
                <w:sz w:val="24"/>
                <w:szCs w:val="24"/>
              </w:rPr>
              <w:t>入退调操作</w:t>
            </w:r>
            <w:proofErr w:type="gramEnd"/>
            <w:r w:rsidRPr="000B7EA9">
              <w:rPr>
                <w:rFonts w:ascii="宋体" w:eastAsia="宋体" w:hAnsi="宋体" w:hint="eastAsia"/>
                <w:sz w:val="24"/>
                <w:szCs w:val="24"/>
              </w:rPr>
              <w:t>完成后，系统实时自动下发门禁、无线门锁权限</w:t>
            </w:r>
            <w:r w:rsidR="000D030F">
              <w:rPr>
                <w:rFonts w:ascii="宋体" w:eastAsia="宋体" w:hAnsi="宋体" w:hint="eastAsia"/>
                <w:sz w:val="24"/>
                <w:szCs w:val="24"/>
              </w:rPr>
              <w:t>，</w:t>
            </w:r>
            <w:proofErr w:type="gramStart"/>
            <w:r w:rsidRPr="000B7EA9">
              <w:rPr>
                <w:rFonts w:ascii="宋体" w:eastAsia="宋体" w:hAnsi="宋体" w:hint="eastAsia"/>
                <w:sz w:val="24"/>
                <w:szCs w:val="24"/>
              </w:rPr>
              <w:t>宿管与</w:t>
            </w:r>
            <w:proofErr w:type="gramEnd"/>
            <w:r w:rsidRPr="000B7EA9">
              <w:rPr>
                <w:rFonts w:ascii="宋体" w:eastAsia="宋体" w:hAnsi="宋体" w:hint="eastAsia"/>
                <w:sz w:val="24"/>
                <w:szCs w:val="24"/>
              </w:rPr>
              <w:t>门禁无缝结合，</w:t>
            </w:r>
            <w:r w:rsidR="000D030F">
              <w:rPr>
                <w:rFonts w:ascii="宋体" w:eastAsia="宋体" w:hAnsi="宋体" w:hint="eastAsia"/>
                <w:sz w:val="24"/>
                <w:szCs w:val="24"/>
              </w:rPr>
              <w:t>以方便</w:t>
            </w:r>
            <w:r w:rsidRPr="000B7EA9">
              <w:rPr>
                <w:rFonts w:ascii="宋体" w:eastAsia="宋体" w:hAnsi="宋体" w:hint="eastAsia"/>
                <w:sz w:val="24"/>
                <w:szCs w:val="24"/>
              </w:rPr>
              <w:t>学校管理。</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会议管理</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主要用于会议的管理，包含会议成员信息管理，会议日程安排，请假申请、审批管理等。统计汇总各种会议的签到记录，综合请假信息等，生成统计报表，帮助职能部门统筹安排会议日程，监督会议出席情况，维护会议管理秩序。</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节能应用</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结合统一门禁系统，实现室内的灯光控制电源受控于有无一卡通，人在卡在则电通，人</w:t>
            </w:r>
            <w:proofErr w:type="gramStart"/>
            <w:r w:rsidRPr="000B7EA9">
              <w:rPr>
                <w:rFonts w:ascii="宋体" w:eastAsia="宋体" w:hAnsi="宋体" w:hint="eastAsia"/>
                <w:sz w:val="24"/>
                <w:szCs w:val="24"/>
              </w:rPr>
              <w:t>不在卡不在</w:t>
            </w:r>
            <w:proofErr w:type="gramEnd"/>
            <w:r w:rsidRPr="000B7EA9">
              <w:rPr>
                <w:rFonts w:ascii="宋体" w:eastAsia="宋体" w:hAnsi="宋体" w:hint="eastAsia"/>
                <w:sz w:val="24"/>
                <w:szCs w:val="24"/>
              </w:rPr>
              <w:t>则电断。如此，可有效解决目前存在的“亮灯浪费”问题，减少电能浪费，提高对节约用电的认识，降低学校的能源消耗。</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诊疗管理应用</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校园卡可作为就诊卡使用,同时也是</w:t>
            </w:r>
            <w:r w:rsidR="00D75DD2">
              <w:rPr>
                <w:rFonts w:ascii="宋体" w:eastAsia="宋体" w:hAnsi="宋体" w:hint="eastAsia"/>
                <w:sz w:val="24"/>
                <w:szCs w:val="24"/>
              </w:rPr>
              <w:t>师生员工</w:t>
            </w:r>
            <w:r w:rsidRPr="000B7EA9">
              <w:rPr>
                <w:rFonts w:ascii="宋体" w:eastAsia="宋体" w:hAnsi="宋体" w:hint="eastAsia"/>
                <w:sz w:val="24"/>
                <w:szCs w:val="24"/>
              </w:rPr>
              <w:t>的公费医疗凭证。</w:t>
            </w:r>
            <w:r w:rsidR="00D75DD2">
              <w:rPr>
                <w:rFonts w:ascii="宋体" w:eastAsia="宋体" w:hAnsi="宋体" w:hint="eastAsia"/>
                <w:sz w:val="24"/>
                <w:szCs w:val="24"/>
              </w:rPr>
              <w:t>卡户</w:t>
            </w:r>
            <w:r w:rsidRPr="000B7EA9">
              <w:rPr>
                <w:rFonts w:ascii="宋体" w:eastAsia="宋体" w:hAnsi="宋体" w:hint="eastAsia"/>
                <w:sz w:val="24"/>
                <w:szCs w:val="24"/>
              </w:rPr>
              <w:t>只需带校园卡就可在校医院就医、体检。挂号、就诊、付费、取药过程中都能刷卡记录</w:t>
            </w:r>
            <w:r w:rsidR="00D75DD2">
              <w:rPr>
                <w:rFonts w:ascii="宋体" w:eastAsia="宋体" w:hAnsi="宋体" w:hint="eastAsia"/>
                <w:sz w:val="24"/>
                <w:szCs w:val="24"/>
              </w:rPr>
              <w:t>卡户</w:t>
            </w:r>
            <w:r w:rsidRPr="000B7EA9">
              <w:rPr>
                <w:rFonts w:ascii="宋体" w:eastAsia="宋体" w:hAnsi="宋体" w:hint="eastAsia"/>
                <w:sz w:val="24"/>
                <w:szCs w:val="24"/>
              </w:rPr>
              <w:t>的就诊情况;体检时也只需刷卡就可以记录各项体检指标。这样一是方便了</w:t>
            </w:r>
            <w:r w:rsidR="00D75DD2">
              <w:rPr>
                <w:rFonts w:ascii="宋体" w:eastAsia="宋体" w:hAnsi="宋体" w:hint="eastAsia"/>
                <w:sz w:val="24"/>
                <w:szCs w:val="24"/>
              </w:rPr>
              <w:t>用户</w:t>
            </w:r>
            <w:r w:rsidRPr="000B7EA9">
              <w:rPr>
                <w:rFonts w:ascii="宋体" w:eastAsia="宋体" w:hAnsi="宋体" w:hint="eastAsia"/>
                <w:sz w:val="24"/>
                <w:szCs w:val="24"/>
              </w:rPr>
              <w:t>就医,二是规范化了病案管理,</w:t>
            </w:r>
            <w:r w:rsidR="00D75DD2">
              <w:rPr>
                <w:rFonts w:ascii="宋体" w:eastAsia="宋体" w:hAnsi="宋体" w:hint="eastAsia"/>
                <w:sz w:val="24"/>
                <w:szCs w:val="24"/>
              </w:rPr>
              <w:t>同时也为全校的共享数据库提供了师生员工</w:t>
            </w:r>
            <w:r w:rsidRPr="000B7EA9">
              <w:rPr>
                <w:rFonts w:ascii="宋体" w:eastAsia="宋体" w:hAnsi="宋体" w:hint="eastAsia"/>
                <w:sz w:val="24"/>
                <w:szCs w:val="24"/>
              </w:rPr>
              <w:t>健康状况相关数据。</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自助洗衣应用</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这需要配套的硬件自助式</w:t>
            </w:r>
            <w:proofErr w:type="gramStart"/>
            <w:r w:rsidRPr="000B7EA9">
              <w:rPr>
                <w:rFonts w:ascii="宋体" w:eastAsia="宋体" w:hAnsi="宋体" w:hint="eastAsia"/>
                <w:sz w:val="24"/>
                <w:szCs w:val="24"/>
              </w:rPr>
              <w:t>射频卡</w:t>
            </w:r>
            <w:proofErr w:type="gramEnd"/>
            <w:r w:rsidRPr="000B7EA9">
              <w:rPr>
                <w:rFonts w:ascii="宋体" w:eastAsia="宋体" w:hAnsi="宋体" w:hint="eastAsia"/>
                <w:sz w:val="24"/>
                <w:szCs w:val="24"/>
              </w:rPr>
              <w:t>洗衣机。学生自助洗衣时只需将衣服放入洗衣机,并将磁卡插入插卡槽,洗衣机可以根据洗衣时间进行计时消费。</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lastRenderedPageBreak/>
              <w:t>公交卡应用</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可与公交公司对接，直接在</w:t>
            </w:r>
            <w:proofErr w:type="gramStart"/>
            <w:r w:rsidRPr="000B7EA9">
              <w:rPr>
                <w:rFonts w:ascii="宋体" w:eastAsia="宋体" w:hAnsi="宋体" w:hint="eastAsia"/>
                <w:sz w:val="24"/>
                <w:szCs w:val="24"/>
              </w:rPr>
              <w:t>一</w:t>
            </w:r>
            <w:proofErr w:type="gramEnd"/>
            <w:r w:rsidRPr="000B7EA9">
              <w:rPr>
                <w:rFonts w:ascii="宋体" w:eastAsia="宋体" w:hAnsi="宋体" w:hint="eastAsia"/>
                <w:sz w:val="24"/>
                <w:szCs w:val="24"/>
              </w:rPr>
              <w:t>卡通上开通公交卡功能。</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寄存</w:t>
            </w:r>
            <w:proofErr w:type="gramStart"/>
            <w:r w:rsidRPr="00A92233">
              <w:rPr>
                <w:rFonts w:ascii="宋体" w:eastAsia="宋体" w:hAnsi="宋体" w:hint="eastAsia"/>
                <w:b/>
                <w:sz w:val="24"/>
                <w:szCs w:val="24"/>
              </w:rPr>
              <w:t>柜管理</w:t>
            </w:r>
            <w:proofErr w:type="gramEnd"/>
            <w:r w:rsidRPr="00A92233">
              <w:rPr>
                <w:rFonts w:ascii="宋体" w:eastAsia="宋体" w:hAnsi="宋体" w:hint="eastAsia"/>
                <w:b/>
                <w:sz w:val="24"/>
                <w:szCs w:val="24"/>
              </w:rPr>
              <w:t>应用</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使用IC卡寄存柜管理系统,学生可以刷卡开柜、锁柜。若在锁柜之后学生卡不慎遗失了,失主可以让管理员通过系统进行开锁处理,或者设置一个万能卡,使用万能卡进行开锁处理。</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大数据应用</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1.</w:t>
            </w:r>
            <w:r w:rsidRPr="000B7EA9">
              <w:rPr>
                <w:rFonts w:ascii="宋体" w:eastAsia="宋体" w:hAnsi="宋体" w:hint="eastAsia"/>
                <w:sz w:val="24"/>
                <w:szCs w:val="24"/>
              </w:rPr>
              <w:tab/>
              <w:t>以消费系统中校园卡消费记录为数据源，整体掌握学生在校消费行为与水平，从而掌握故意拖欠学费等现象；</w:t>
            </w:r>
          </w:p>
          <w:p w:rsid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2.</w:t>
            </w:r>
            <w:r w:rsidRPr="000B7EA9">
              <w:rPr>
                <w:rFonts w:ascii="宋体" w:eastAsia="宋体" w:hAnsi="宋体" w:hint="eastAsia"/>
                <w:sz w:val="24"/>
                <w:szCs w:val="24"/>
              </w:rPr>
              <w:tab/>
              <w:t>以校园卡消费记录为数据源，兼顾其他评判依据，为奖学金、助学金的设定提供科学的评定依据等应用；</w:t>
            </w:r>
          </w:p>
          <w:p w:rsidR="001562DE" w:rsidRPr="000B7EA9" w:rsidRDefault="001562DE" w:rsidP="00083729">
            <w:pPr>
              <w:ind w:firstLineChars="200" w:firstLine="480"/>
              <w:rPr>
                <w:rFonts w:ascii="宋体" w:eastAsia="宋体" w:hAnsi="宋体"/>
                <w:sz w:val="24"/>
                <w:szCs w:val="24"/>
              </w:rPr>
            </w:pPr>
            <w:r>
              <w:rPr>
                <w:rFonts w:ascii="宋体" w:eastAsia="宋体" w:hAnsi="宋体"/>
                <w:sz w:val="24"/>
                <w:szCs w:val="24"/>
              </w:rPr>
              <w:t>…</w:t>
            </w:r>
            <w:r w:rsidR="00242C91">
              <w:rPr>
                <w:rFonts w:ascii="宋体" w:eastAsia="宋体" w:hAnsi="宋体"/>
                <w:sz w:val="24"/>
                <w:szCs w:val="24"/>
              </w:rPr>
              <w:t xml:space="preserve"> …</w:t>
            </w:r>
          </w:p>
          <w:p w:rsidR="000B7EA9" w:rsidRPr="00A92233" w:rsidRDefault="000B7EA9" w:rsidP="00A92233">
            <w:pPr>
              <w:pStyle w:val="a7"/>
              <w:numPr>
                <w:ilvl w:val="0"/>
                <w:numId w:val="10"/>
              </w:numPr>
              <w:spacing w:beforeLines="50" w:before="156" w:afterLines="50" w:after="156"/>
              <w:ind w:firstLineChars="0" w:hanging="237"/>
              <w:rPr>
                <w:rFonts w:ascii="宋体" w:eastAsia="宋体" w:hAnsi="宋体"/>
                <w:b/>
                <w:sz w:val="24"/>
                <w:szCs w:val="24"/>
              </w:rPr>
            </w:pPr>
            <w:r w:rsidRPr="00A92233">
              <w:rPr>
                <w:rFonts w:ascii="宋体" w:eastAsia="宋体" w:hAnsi="宋体" w:hint="eastAsia"/>
                <w:b/>
                <w:sz w:val="24"/>
                <w:szCs w:val="24"/>
              </w:rPr>
              <w:t>其它</w:t>
            </w:r>
          </w:p>
          <w:p w:rsidR="000B7EA9" w:rsidRPr="000B7EA9" w:rsidRDefault="000B7EA9" w:rsidP="00083729">
            <w:pPr>
              <w:ind w:firstLineChars="200" w:firstLine="480"/>
              <w:rPr>
                <w:rFonts w:ascii="宋体" w:eastAsia="宋体" w:hAnsi="宋体"/>
                <w:sz w:val="24"/>
                <w:szCs w:val="24"/>
              </w:rPr>
            </w:pPr>
            <w:r w:rsidRPr="000B7EA9">
              <w:rPr>
                <w:rFonts w:ascii="宋体" w:eastAsia="宋体" w:hAnsi="宋体" w:hint="eastAsia"/>
                <w:sz w:val="24"/>
                <w:szCs w:val="24"/>
              </w:rPr>
              <w:t>1.</w:t>
            </w:r>
            <w:r w:rsidRPr="000B7EA9">
              <w:rPr>
                <w:rFonts w:ascii="宋体" w:eastAsia="宋体" w:hAnsi="宋体" w:hint="eastAsia"/>
                <w:sz w:val="24"/>
                <w:szCs w:val="24"/>
              </w:rPr>
              <w:tab/>
              <w:t>将故意拖欠学费的学生卡设置黑名单并在教务管理和门禁管理子系统中给予选课、门禁等限制，加强管理，提高管理力度；</w:t>
            </w:r>
          </w:p>
          <w:p w:rsidR="004148EF" w:rsidRDefault="006D038A" w:rsidP="00083729">
            <w:pPr>
              <w:ind w:firstLineChars="200" w:firstLine="480"/>
              <w:rPr>
                <w:rFonts w:ascii="宋体" w:eastAsia="宋体" w:hAnsi="宋体"/>
                <w:sz w:val="24"/>
                <w:szCs w:val="24"/>
              </w:rPr>
            </w:pPr>
            <w:r>
              <w:rPr>
                <w:rFonts w:ascii="宋体" w:eastAsia="宋体" w:hAnsi="宋体"/>
                <w:sz w:val="24"/>
                <w:szCs w:val="24"/>
              </w:rPr>
              <w:t>2</w:t>
            </w:r>
            <w:r w:rsidR="000B7EA9" w:rsidRPr="000B7EA9">
              <w:rPr>
                <w:rFonts w:ascii="宋体" w:eastAsia="宋体" w:hAnsi="宋体" w:hint="eastAsia"/>
                <w:sz w:val="24"/>
                <w:szCs w:val="24"/>
              </w:rPr>
              <w:t>.</w:t>
            </w:r>
            <w:r w:rsidR="000B7EA9" w:rsidRPr="000B7EA9">
              <w:rPr>
                <w:rFonts w:ascii="宋体" w:eastAsia="宋体" w:hAnsi="宋体" w:hint="eastAsia"/>
                <w:sz w:val="24"/>
                <w:szCs w:val="24"/>
              </w:rPr>
              <w:tab/>
              <w:t>奖学金、助学金发放到校园卡账号，用于支付学费、书费、考试等费用；</w:t>
            </w:r>
          </w:p>
          <w:p w:rsidR="006D038A" w:rsidRPr="00E71855" w:rsidRDefault="006D038A" w:rsidP="00083729">
            <w:pPr>
              <w:ind w:firstLineChars="200" w:firstLine="480"/>
              <w:rPr>
                <w:rFonts w:ascii="宋体" w:eastAsia="宋体" w:hAnsi="宋体"/>
                <w:b/>
                <w:sz w:val="24"/>
                <w:szCs w:val="24"/>
              </w:rPr>
            </w:pPr>
            <w:r>
              <w:rPr>
                <w:rFonts w:ascii="宋体" w:eastAsia="宋体" w:hAnsi="宋体"/>
                <w:sz w:val="24"/>
                <w:szCs w:val="24"/>
              </w:rPr>
              <w:t>… …</w:t>
            </w:r>
          </w:p>
        </w:tc>
      </w:tr>
      <w:tr w:rsidR="0062542B" w:rsidRPr="000401F7" w:rsidTr="00E63F63">
        <w:trPr>
          <w:trHeight w:val="2108"/>
        </w:trPr>
        <w:tc>
          <w:tcPr>
            <w:tcW w:w="1440" w:type="dxa"/>
            <w:vAlign w:val="center"/>
          </w:tcPr>
          <w:p w:rsidR="0062542B" w:rsidRPr="000401F7" w:rsidRDefault="0062542B" w:rsidP="00B209E6">
            <w:pPr>
              <w:jc w:val="center"/>
              <w:rPr>
                <w:rFonts w:ascii="宋体" w:eastAsia="宋体" w:hAnsi="宋体"/>
                <w:sz w:val="24"/>
                <w:szCs w:val="24"/>
              </w:rPr>
            </w:pPr>
            <w:r>
              <w:rPr>
                <w:rFonts w:ascii="宋体" w:eastAsia="宋体" w:hAnsi="宋体" w:hint="eastAsia"/>
                <w:sz w:val="24"/>
                <w:szCs w:val="24"/>
              </w:rPr>
              <w:lastRenderedPageBreak/>
              <w:t>单位负责人</w:t>
            </w:r>
            <w:r w:rsidR="00B209E6">
              <w:rPr>
                <w:rFonts w:ascii="宋体" w:eastAsia="宋体" w:hAnsi="宋体" w:hint="eastAsia"/>
                <w:sz w:val="24"/>
                <w:szCs w:val="24"/>
              </w:rPr>
              <w:t>意见</w:t>
            </w:r>
          </w:p>
        </w:tc>
        <w:tc>
          <w:tcPr>
            <w:tcW w:w="7599" w:type="dxa"/>
            <w:gridSpan w:val="3"/>
            <w:vAlign w:val="bottom"/>
          </w:tcPr>
          <w:p w:rsidR="0062542B" w:rsidRPr="000401F7" w:rsidRDefault="00C333E4" w:rsidP="001F5F0F">
            <w:pPr>
              <w:wordWrap w:val="0"/>
              <w:jc w:val="right"/>
              <w:rPr>
                <w:rFonts w:ascii="宋体" w:eastAsia="宋体" w:hAnsi="宋体"/>
                <w:sz w:val="24"/>
                <w:szCs w:val="24"/>
              </w:rPr>
            </w:pPr>
            <w:r>
              <w:rPr>
                <w:rFonts w:ascii="宋体" w:eastAsia="宋体" w:hAnsi="宋体" w:hint="eastAsia"/>
                <w:sz w:val="24"/>
                <w:szCs w:val="24"/>
              </w:rPr>
              <w:t>年     月    日</w:t>
            </w:r>
          </w:p>
        </w:tc>
      </w:tr>
    </w:tbl>
    <w:p w:rsidR="001577D6" w:rsidRDefault="00D6670D" w:rsidP="00D6670D">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sidR="004B2B9A">
        <w:rPr>
          <w:rFonts w:ascii="宋体" w:eastAsia="宋体" w:hAnsi="宋体" w:hint="eastAsia"/>
          <w:szCs w:val="21"/>
        </w:rPr>
        <w:t>若有多个建设需求，请分表</w:t>
      </w:r>
      <w:r w:rsidR="009B4DFC">
        <w:rPr>
          <w:rFonts w:ascii="宋体" w:eastAsia="宋体" w:hAnsi="宋体" w:hint="eastAsia"/>
          <w:szCs w:val="21"/>
        </w:rPr>
        <w:t>列出</w:t>
      </w:r>
      <w:r w:rsidR="00E67E76">
        <w:rPr>
          <w:rFonts w:ascii="宋体" w:eastAsia="宋体" w:hAnsi="宋体" w:hint="eastAsia"/>
          <w:szCs w:val="21"/>
        </w:rPr>
        <w:t>。</w:t>
      </w:r>
      <w:r w:rsidR="00DA2166">
        <w:rPr>
          <w:rFonts w:ascii="宋体" w:eastAsia="宋体" w:hAnsi="宋体" w:hint="eastAsia"/>
          <w:szCs w:val="21"/>
        </w:rPr>
        <w:t>联系人</w:t>
      </w:r>
      <w:r w:rsidR="00217A4B">
        <w:rPr>
          <w:rFonts w:ascii="宋体" w:eastAsia="宋体" w:hAnsi="宋体" w:hint="eastAsia"/>
          <w:szCs w:val="21"/>
        </w:rPr>
        <w:t>信息</w:t>
      </w:r>
      <w:r w:rsidR="00DA2166">
        <w:rPr>
          <w:rFonts w:ascii="宋体" w:eastAsia="宋体" w:hAnsi="宋体" w:hint="eastAsia"/>
          <w:szCs w:val="21"/>
        </w:rPr>
        <w:t>不对外公布，电子邮箱对外公布（不愿公布可不填）</w:t>
      </w:r>
      <w:r w:rsidR="007A7194">
        <w:rPr>
          <w:rFonts w:ascii="宋体" w:eastAsia="宋体" w:hAnsi="宋体" w:hint="eastAsia"/>
          <w:szCs w:val="21"/>
        </w:rPr>
        <w:t>。</w:t>
      </w:r>
    </w:p>
    <w:sectPr w:rsidR="001577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59C" w:rsidRDefault="00BD359C" w:rsidP="0067170B">
      <w:r>
        <w:separator/>
      </w:r>
    </w:p>
  </w:endnote>
  <w:endnote w:type="continuationSeparator" w:id="0">
    <w:p w:rsidR="00BD359C" w:rsidRDefault="00BD359C" w:rsidP="0067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59C" w:rsidRDefault="00BD359C" w:rsidP="0067170B">
      <w:r>
        <w:separator/>
      </w:r>
    </w:p>
  </w:footnote>
  <w:footnote w:type="continuationSeparator" w:id="0">
    <w:p w:rsidR="00BD359C" w:rsidRDefault="00BD359C" w:rsidP="00671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326F"/>
    <w:multiLevelType w:val="hybridMultilevel"/>
    <w:tmpl w:val="F886AE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1657A1"/>
    <w:multiLevelType w:val="multilevel"/>
    <w:tmpl w:val="836400FC"/>
    <w:lvl w:ilvl="0">
      <w:start w:val="1"/>
      <w:numFmt w:val="decimal"/>
      <w:pStyle w:val="1"/>
      <w:suff w:val="nothing"/>
      <w:lvlText w:val="%1 "/>
      <w:lvlJc w:val="left"/>
      <w:pPr>
        <w:ind w:left="0" w:firstLine="0"/>
      </w:pPr>
      <w:rPr>
        <w:rFonts w:ascii="Book Antiqua" w:eastAsia="黑体"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suff w:val="nothing"/>
      <w:lvlText w:val="%1.%2 "/>
      <w:lvlJc w:val="left"/>
      <w:pPr>
        <w:ind w:left="567" w:firstLine="0"/>
      </w:pPr>
      <w:rPr>
        <w:rFonts w:ascii="Book Antiqua" w:eastAsia="黑体" w:hAnsi="Book Antiqua" w:cs="Book Antiqua" w:hint="default"/>
        <w:b w:val="0"/>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nothing"/>
      <w:lvlText w:val="%1.%2.%3 "/>
      <w:lvlJc w:val="left"/>
      <w:pPr>
        <w:ind w:left="0" w:firstLine="0"/>
      </w:pPr>
      <w:rPr>
        <w:rFonts w:ascii="Book Antiqua" w:eastAsia="黑体" w:hAnsi="Book Antiqua"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1"/>
      <w:pStyle w:val="4"/>
      <w:suff w:val="nothing"/>
      <w:lvlText w:val="%1.%2.%3.%4 "/>
      <w:lvlJc w:val="left"/>
      <w:pPr>
        <w:ind w:left="0" w:firstLine="0"/>
      </w:pPr>
      <w:rPr>
        <w:rFonts w:ascii="Book Antiqua" w:eastAsia="黑体" w:hAnsi="Book Antiqua"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1"/>
      <w:pStyle w:val="5"/>
      <w:suff w:val="nothing"/>
      <w:lvlText w:val="%1.%2.%3.%4.%5 "/>
      <w:lvlJc w:val="left"/>
      <w:pPr>
        <w:ind w:left="0" w:firstLine="0"/>
      </w:pPr>
      <w:rPr>
        <w:rFonts w:ascii="Book Antiqua" w:eastAsia="黑体" w:hAnsi="Book Antiqua"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BlockLabel"/>
      <w:suff w:val="nothing"/>
      <w:lvlText w:val=""/>
      <w:lvlJc w:val="left"/>
      <w:pPr>
        <w:ind w:left="0" w:firstLine="0"/>
      </w:pPr>
      <w:rPr>
        <w:rFonts w:ascii="Arial" w:hAnsi="Arial" w:cs="Arial" w:hint="default"/>
        <w:b/>
        <w:bCs/>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tep"/>
      <w:lvlText w:val="步骤 %7"/>
      <w:lvlJc w:val="right"/>
      <w:pPr>
        <w:tabs>
          <w:tab w:val="num" w:pos="1701"/>
        </w:tabs>
        <w:ind w:left="1701" w:hanging="159"/>
      </w:pPr>
      <w:rPr>
        <w:rFonts w:ascii="Book Antiqua" w:eastAsia="黑体" w:hAnsi="Book Antiqua" w:cs="Times New Roman" w:hint="default"/>
        <w:b w:val="0"/>
        <w:bCs/>
        <w:i w:val="0"/>
        <w:iCs w:val="0"/>
        <w:color w:val="auto"/>
        <w:sz w:val="21"/>
        <w:szCs w:val="21"/>
      </w:rPr>
    </w:lvl>
    <w:lvl w:ilvl="7">
      <w:start w:val="1"/>
      <w:numFmt w:val="decimal"/>
      <w:lvlRestart w:val="1"/>
      <w:pStyle w:val="FigureDescription"/>
      <w:suff w:val="space"/>
      <w:lvlText w:val="图%1-%8"/>
      <w:lvlJc w:val="left"/>
      <w:pPr>
        <w:ind w:left="1701" w:firstLine="0"/>
      </w:pPr>
      <w:rPr>
        <w:rFonts w:ascii="Times New Roman" w:eastAsia="黑体" w:hAnsi="Times New Roman" w:cs="Book Antiqua" w:hint="default"/>
        <w:b w:val="0"/>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1"/>
      <w:pStyle w:val="TableDescription"/>
      <w:suff w:val="space"/>
      <w:lvlText w:val="表%1-%9"/>
      <w:lvlJc w:val="left"/>
      <w:pPr>
        <w:ind w:left="1701" w:firstLine="0"/>
      </w:pPr>
      <w:rPr>
        <w:rFonts w:ascii="Times New Roman" w:eastAsia="黑体" w:hAnsi="Times New Roman" w:hint="default"/>
        <w:b w:val="0"/>
        <w:bCs/>
        <w:i w:val="0"/>
        <w:iCs w:val="0"/>
        <w:color w:val="auto"/>
        <w:sz w:val="21"/>
        <w:szCs w:val="21"/>
      </w:rPr>
    </w:lvl>
  </w:abstractNum>
  <w:abstractNum w:abstractNumId="2">
    <w:nsid w:val="1D5755D3"/>
    <w:multiLevelType w:val="hybridMultilevel"/>
    <w:tmpl w:val="4BEE7E38"/>
    <w:lvl w:ilvl="0" w:tplc="3B1CEA48">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B9A62B6"/>
    <w:multiLevelType w:val="hybridMultilevel"/>
    <w:tmpl w:val="D9342A18"/>
    <w:lvl w:ilvl="0" w:tplc="9ED0F75A">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A3433C"/>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C0504E"/>
    <w:multiLevelType w:val="hybridMultilevel"/>
    <w:tmpl w:val="39502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E2DD5"/>
    <w:multiLevelType w:val="hybridMultilevel"/>
    <w:tmpl w:val="F8F8CC10"/>
    <w:lvl w:ilvl="0" w:tplc="A29CE31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EE11616"/>
    <w:multiLevelType w:val="hybridMultilevel"/>
    <w:tmpl w:val="EC6458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336895"/>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7"/>
  </w:num>
  <w:num w:numId="4">
    <w:abstractNumId w:val="8"/>
  </w:num>
  <w:num w:numId="5">
    <w:abstractNumId w:val="4"/>
  </w:num>
  <w:num w:numId="6">
    <w:abstractNumId w:val="1"/>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2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FA"/>
    <w:rsid w:val="00004516"/>
    <w:rsid w:val="0002359F"/>
    <w:rsid w:val="00023D5D"/>
    <w:rsid w:val="000271FB"/>
    <w:rsid w:val="000401F7"/>
    <w:rsid w:val="00040C4E"/>
    <w:rsid w:val="00044FFF"/>
    <w:rsid w:val="000506B8"/>
    <w:rsid w:val="000536C8"/>
    <w:rsid w:val="00063CC9"/>
    <w:rsid w:val="00070731"/>
    <w:rsid w:val="00083729"/>
    <w:rsid w:val="0008752F"/>
    <w:rsid w:val="000902D9"/>
    <w:rsid w:val="000B7EA9"/>
    <w:rsid w:val="000C6D35"/>
    <w:rsid w:val="000D030F"/>
    <w:rsid w:val="000D541C"/>
    <w:rsid w:val="000F6A93"/>
    <w:rsid w:val="00115B5A"/>
    <w:rsid w:val="001251AB"/>
    <w:rsid w:val="00134C46"/>
    <w:rsid w:val="0014392C"/>
    <w:rsid w:val="00143C6D"/>
    <w:rsid w:val="00144D79"/>
    <w:rsid w:val="001562DE"/>
    <w:rsid w:val="001577D6"/>
    <w:rsid w:val="001633DC"/>
    <w:rsid w:val="00163E79"/>
    <w:rsid w:val="001665B9"/>
    <w:rsid w:val="0017091C"/>
    <w:rsid w:val="00173B14"/>
    <w:rsid w:val="00185874"/>
    <w:rsid w:val="00187121"/>
    <w:rsid w:val="001B349D"/>
    <w:rsid w:val="001D1199"/>
    <w:rsid w:val="001D7907"/>
    <w:rsid w:val="001E330D"/>
    <w:rsid w:val="001F5F0F"/>
    <w:rsid w:val="002020D1"/>
    <w:rsid w:val="00210996"/>
    <w:rsid w:val="00217A4B"/>
    <w:rsid w:val="0023492B"/>
    <w:rsid w:val="00235C7F"/>
    <w:rsid w:val="00242767"/>
    <w:rsid w:val="00242C91"/>
    <w:rsid w:val="002610CD"/>
    <w:rsid w:val="002A4DF0"/>
    <w:rsid w:val="002D5BCF"/>
    <w:rsid w:val="002E00EA"/>
    <w:rsid w:val="002F1D46"/>
    <w:rsid w:val="0030469F"/>
    <w:rsid w:val="00311A05"/>
    <w:rsid w:val="00315E92"/>
    <w:rsid w:val="00326353"/>
    <w:rsid w:val="003349B8"/>
    <w:rsid w:val="00362CA1"/>
    <w:rsid w:val="00366E5A"/>
    <w:rsid w:val="0037081C"/>
    <w:rsid w:val="003719B8"/>
    <w:rsid w:val="00372E5C"/>
    <w:rsid w:val="0039740C"/>
    <w:rsid w:val="003B0EAC"/>
    <w:rsid w:val="003B2AE2"/>
    <w:rsid w:val="003B7AB5"/>
    <w:rsid w:val="003D7D51"/>
    <w:rsid w:val="003E7BE8"/>
    <w:rsid w:val="004148EF"/>
    <w:rsid w:val="00431B48"/>
    <w:rsid w:val="00436052"/>
    <w:rsid w:val="00442058"/>
    <w:rsid w:val="0044424F"/>
    <w:rsid w:val="004561D5"/>
    <w:rsid w:val="00494EA2"/>
    <w:rsid w:val="00496E7A"/>
    <w:rsid w:val="004B2B9A"/>
    <w:rsid w:val="004D19FB"/>
    <w:rsid w:val="004D4DB1"/>
    <w:rsid w:val="004E3F17"/>
    <w:rsid w:val="004F05C7"/>
    <w:rsid w:val="004F2ED7"/>
    <w:rsid w:val="0050536C"/>
    <w:rsid w:val="005162AA"/>
    <w:rsid w:val="00516B8C"/>
    <w:rsid w:val="00524A18"/>
    <w:rsid w:val="00530779"/>
    <w:rsid w:val="00532209"/>
    <w:rsid w:val="00533DF3"/>
    <w:rsid w:val="005417F8"/>
    <w:rsid w:val="00553F97"/>
    <w:rsid w:val="00563993"/>
    <w:rsid w:val="005751BD"/>
    <w:rsid w:val="00583F13"/>
    <w:rsid w:val="005879EE"/>
    <w:rsid w:val="005A2CAC"/>
    <w:rsid w:val="005A63A8"/>
    <w:rsid w:val="005B6773"/>
    <w:rsid w:val="005C5623"/>
    <w:rsid w:val="005C7E9E"/>
    <w:rsid w:val="005D2DC9"/>
    <w:rsid w:val="005F23BA"/>
    <w:rsid w:val="00615ED0"/>
    <w:rsid w:val="00617D01"/>
    <w:rsid w:val="0062542B"/>
    <w:rsid w:val="00630DE3"/>
    <w:rsid w:val="006424D5"/>
    <w:rsid w:val="006619E0"/>
    <w:rsid w:val="0067170B"/>
    <w:rsid w:val="00692BC5"/>
    <w:rsid w:val="006A0450"/>
    <w:rsid w:val="006B1EDE"/>
    <w:rsid w:val="006B2345"/>
    <w:rsid w:val="006B5306"/>
    <w:rsid w:val="006B7252"/>
    <w:rsid w:val="006C3E80"/>
    <w:rsid w:val="006D038A"/>
    <w:rsid w:val="006D7A36"/>
    <w:rsid w:val="006E7307"/>
    <w:rsid w:val="006F58BD"/>
    <w:rsid w:val="0071159B"/>
    <w:rsid w:val="00717BCA"/>
    <w:rsid w:val="00720032"/>
    <w:rsid w:val="007619AA"/>
    <w:rsid w:val="00782D05"/>
    <w:rsid w:val="00791815"/>
    <w:rsid w:val="007931E7"/>
    <w:rsid w:val="007A43F1"/>
    <w:rsid w:val="007A7194"/>
    <w:rsid w:val="007C21E8"/>
    <w:rsid w:val="007D4864"/>
    <w:rsid w:val="007D7456"/>
    <w:rsid w:val="007E3A70"/>
    <w:rsid w:val="007F714E"/>
    <w:rsid w:val="00801498"/>
    <w:rsid w:val="00801B87"/>
    <w:rsid w:val="00803202"/>
    <w:rsid w:val="00805F3D"/>
    <w:rsid w:val="00806739"/>
    <w:rsid w:val="00806F27"/>
    <w:rsid w:val="008331ED"/>
    <w:rsid w:val="008366A8"/>
    <w:rsid w:val="008507AB"/>
    <w:rsid w:val="00857980"/>
    <w:rsid w:val="00870EF8"/>
    <w:rsid w:val="008721F6"/>
    <w:rsid w:val="0088162C"/>
    <w:rsid w:val="008A12E2"/>
    <w:rsid w:val="008C1F0E"/>
    <w:rsid w:val="008C31EB"/>
    <w:rsid w:val="008D3220"/>
    <w:rsid w:val="008E35FC"/>
    <w:rsid w:val="00902612"/>
    <w:rsid w:val="00906063"/>
    <w:rsid w:val="00922517"/>
    <w:rsid w:val="009250DC"/>
    <w:rsid w:val="009424A2"/>
    <w:rsid w:val="009424E8"/>
    <w:rsid w:val="0094332A"/>
    <w:rsid w:val="00945C48"/>
    <w:rsid w:val="0098560C"/>
    <w:rsid w:val="00991F55"/>
    <w:rsid w:val="009B4DFC"/>
    <w:rsid w:val="009C0011"/>
    <w:rsid w:val="009E6F4E"/>
    <w:rsid w:val="00A3054D"/>
    <w:rsid w:val="00A32CF4"/>
    <w:rsid w:val="00A347C9"/>
    <w:rsid w:val="00A37180"/>
    <w:rsid w:val="00A423C0"/>
    <w:rsid w:val="00A448B7"/>
    <w:rsid w:val="00A47CB3"/>
    <w:rsid w:val="00A56257"/>
    <w:rsid w:val="00A77092"/>
    <w:rsid w:val="00A86BDB"/>
    <w:rsid w:val="00A92233"/>
    <w:rsid w:val="00A92277"/>
    <w:rsid w:val="00AA4A07"/>
    <w:rsid w:val="00AB5961"/>
    <w:rsid w:val="00AD1E2A"/>
    <w:rsid w:val="00B1284F"/>
    <w:rsid w:val="00B209E6"/>
    <w:rsid w:val="00B2220B"/>
    <w:rsid w:val="00B314FA"/>
    <w:rsid w:val="00B545E7"/>
    <w:rsid w:val="00B56F85"/>
    <w:rsid w:val="00B61DB6"/>
    <w:rsid w:val="00B6620D"/>
    <w:rsid w:val="00B7797C"/>
    <w:rsid w:val="00B80212"/>
    <w:rsid w:val="00B85D0F"/>
    <w:rsid w:val="00B936FC"/>
    <w:rsid w:val="00BB013B"/>
    <w:rsid w:val="00BB179C"/>
    <w:rsid w:val="00BC5AAA"/>
    <w:rsid w:val="00BD0A9A"/>
    <w:rsid w:val="00BD3301"/>
    <w:rsid w:val="00BD359C"/>
    <w:rsid w:val="00BE38B6"/>
    <w:rsid w:val="00BE796E"/>
    <w:rsid w:val="00C00157"/>
    <w:rsid w:val="00C333E4"/>
    <w:rsid w:val="00C3500E"/>
    <w:rsid w:val="00C41DAD"/>
    <w:rsid w:val="00C42AB0"/>
    <w:rsid w:val="00C475D6"/>
    <w:rsid w:val="00C5625B"/>
    <w:rsid w:val="00C70FB0"/>
    <w:rsid w:val="00C71EB9"/>
    <w:rsid w:val="00C8042E"/>
    <w:rsid w:val="00C94FF6"/>
    <w:rsid w:val="00C95FBC"/>
    <w:rsid w:val="00CA09AD"/>
    <w:rsid w:val="00CA12DC"/>
    <w:rsid w:val="00CB2C89"/>
    <w:rsid w:val="00CC76FA"/>
    <w:rsid w:val="00CE73D8"/>
    <w:rsid w:val="00CF4F16"/>
    <w:rsid w:val="00D04B01"/>
    <w:rsid w:val="00D1312D"/>
    <w:rsid w:val="00D33F0C"/>
    <w:rsid w:val="00D345A0"/>
    <w:rsid w:val="00D364EA"/>
    <w:rsid w:val="00D401C3"/>
    <w:rsid w:val="00D506A6"/>
    <w:rsid w:val="00D60E4F"/>
    <w:rsid w:val="00D6670D"/>
    <w:rsid w:val="00D75DD2"/>
    <w:rsid w:val="00D96F19"/>
    <w:rsid w:val="00DA2166"/>
    <w:rsid w:val="00DA652C"/>
    <w:rsid w:val="00DB5BCC"/>
    <w:rsid w:val="00DB747B"/>
    <w:rsid w:val="00DF1FCC"/>
    <w:rsid w:val="00E138CF"/>
    <w:rsid w:val="00E2531D"/>
    <w:rsid w:val="00E32DBA"/>
    <w:rsid w:val="00E55CAA"/>
    <w:rsid w:val="00E60652"/>
    <w:rsid w:val="00E63F63"/>
    <w:rsid w:val="00E655EE"/>
    <w:rsid w:val="00E67E76"/>
    <w:rsid w:val="00E708AB"/>
    <w:rsid w:val="00E71855"/>
    <w:rsid w:val="00E7468A"/>
    <w:rsid w:val="00E80934"/>
    <w:rsid w:val="00E87049"/>
    <w:rsid w:val="00EA4DB7"/>
    <w:rsid w:val="00EB3DC5"/>
    <w:rsid w:val="00EE7FC3"/>
    <w:rsid w:val="00EF3F24"/>
    <w:rsid w:val="00F12985"/>
    <w:rsid w:val="00F134E4"/>
    <w:rsid w:val="00F13F97"/>
    <w:rsid w:val="00F403A8"/>
    <w:rsid w:val="00F40EE0"/>
    <w:rsid w:val="00F41473"/>
    <w:rsid w:val="00F42287"/>
    <w:rsid w:val="00F50766"/>
    <w:rsid w:val="00F51ACC"/>
    <w:rsid w:val="00F546C6"/>
    <w:rsid w:val="00F64919"/>
    <w:rsid w:val="00F762AC"/>
    <w:rsid w:val="00F770E4"/>
    <w:rsid w:val="00F903C5"/>
    <w:rsid w:val="00FA0A06"/>
    <w:rsid w:val="00FA2A4D"/>
    <w:rsid w:val="00FB2B6B"/>
    <w:rsid w:val="00FC125D"/>
    <w:rsid w:val="00FD6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02359F"/>
    <w:pPr>
      <w:keepNext/>
      <w:widowControl/>
      <w:numPr>
        <w:numId w:val="6"/>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02359F"/>
    <w:pPr>
      <w:keepNext/>
      <w:keepLines/>
      <w:widowControl/>
      <w:numPr>
        <w:ilvl w:val="1"/>
        <w:numId w:val="6"/>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02359F"/>
    <w:pPr>
      <w:keepNext/>
      <w:keepLines/>
      <w:widowControl/>
      <w:numPr>
        <w:ilvl w:val="2"/>
        <w:numId w:val="6"/>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02359F"/>
    <w:pPr>
      <w:keepNext/>
      <w:keepLines/>
      <w:widowControl/>
      <w:numPr>
        <w:ilvl w:val="3"/>
        <w:numId w:val="6"/>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02359F"/>
    <w:pPr>
      <w:keepNext/>
      <w:keepLines/>
      <w:widowControl/>
      <w:numPr>
        <w:ilvl w:val="4"/>
        <w:numId w:val="6"/>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basedOn w:val="a"/>
    <w:uiPriority w:val="34"/>
    <w:qFormat/>
    <w:rsid w:val="00315E92"/>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02359F"/>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02359F"/>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02359F"/>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02359F"/>
    <w:rPr>
      <w:rFonts w:ascii="Book Antiqua" w:eastAsia="黑体" w:hAnsi="Book Antiqua" w:cs="宋体"/>
      <w:noProof/>
      <w:kern w:val="0"/>
      <w:sz w:val="28"/>
      <w:szCs w:val="28"/>
    </w:rPr>
  </w:style>
  <w:style w:type="character" w:customStyle="1" w:styleId="5Char">
    <w:name w:val="标题 5 Char"/>
    <w:basedOn w:val="a0"/>
    <w:link w:val="5"/>
    <w:rsid w:val="0002359F"/>
    <w:rPr>
      <w:rFonts w:ascii="Book Antiqua" w:eastAsia="黑体" w:hAnsi="Book Antiqua" w:cs="宋体"/>
      <w:noProof/>
      <w:kern w:val="0"/>
      <w:sz w:val="24"/>
      <w:szCs w:val="24"/>
    </w:rPr>
  </w:style>
  <w:style w:type="paragraph" w:customStyle="1" w:styleId="BlockLabel">
    <w:name w:val="Block Label"/>
    <w:basedOn w:val="a"/>
    <w:next w:val="a"/>
    <w:rsid w:val="0002359F"/>
    <w:pPr>
      <w:keepNext/>
      <w:keepLines/>
      <w:widowControl/>
      <w:numPr>
        <w:ilvl w:val="5"/>
        <w:numId w:val="6"/>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02359F"/>
    <w:pPr>
      <w:keepNext/>
      <w:numPr>
        <w:ilvl w:val="7"/>
        <w:numId w:val="6"/>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02359F"/>
    <w:pPr>
      <w:numPr>
        <w:numId w:val="7"/>
      </w:numPr>
      <w:adjustRightInd w:val="0"/>
      <w:snapToGrid w:val="0"/>
      <w:spacing w:before="80" w:after="80" w:line="240" w:lineRule="atLeast"/>
    </w:pPr>
    <w:rPr>
      <w:rFonts w:ascii="Times New Roman" w:eastAsia="宋体" w:hAnsi="Times New Roman" w:cs="Arial"/>
      <w:szCs w:val="21"/>
    </w:rPr>
  </w:style>
  <w:style w:type="paragraph" w:customStyle="1" w:styleId="ItemListText">
    <w:name w:val="Item List Text"/>
    <w:link w:val="ItemListTextChar"/>
    <w:rsid w:val="0002359F"/>
    <w:pPr>
      <w:adjustRightInd w:val="0"/>
      <w:snapToGrid w:val="0"/>
      <w:spacing w:before="80" w:after="80" w:line="240" w:lineRule="atLeast"/>
      <w:ind w:left="2126"/>
    </w:pPr>
    <w:rPr>
      <w:rFonts w:ascii="Times New Roman" w:eastAsia="宋体" w:hAnsi="Times New Roman" w:cs="Times New Roman"/>
      <w:szCs w:val="21"/>
    </w:rPr>
  </w:style>
  <w:style w:type="paragraph" w:customStyle="1" w:styleId="Step">
    <w:name w:val="Step"/>
    <w:basedOn w:val="a"/>
    <w:rsid w:val="0002359F"/>
    <w:pPr>
      <w:widowControl/>
      <w:numPr>
        <w:ilvl w:val="6"/>
        <w:numId w:val="6"/>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02359F"/>
    <w:pPr>
      <w:keepNext/>
      <w:widowControl/>
      <w:numPr>
        <w:ilvl w:val="8"/>
        <w:numId w:val="6"/>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02359F"/>
    <w:rPr>
      <w:rFonts w:ascii="Times New Roman" w:eastAsia="宋体" w:hAnsi="Times New Roman" w:cs="Arial"/>
      <w:szCs w:val="21"/>
    </w:rPr>
  </w:style>
  <w:style w:type="character" w:customStyle="1" w:styleId="ItemListTextChar">
    <w:name w:val="Item List Text Char"/>
    <w:link w:val="ItemListText"/>
    <w:rsid w:val="0002359F"/>
    <w:rPr>
      <w:rFonts w:ascii="Times New Roman"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eading 1,H1,Normal + Font: Helvetica,Bold,Space Before 12 pt,Not Bold,DocAltHd,h1,1st level,Section Head,l1,PIM 1,1.,1. heading 1,标准章,1,Heading 0,章,Huvudrubrik,h:1,h:1app,level 1,Level 1 Head,Sec1,Title1,h11,1st level1,h12,app heading 1,R1"/>
    <w:basedOn w:val="a"/>
    <w:next w:val="2"/>
    <w:link w:val="1Char"/>
    <w:qFormat/>
    <w:rsid w:val="0002359F"/>
    <w:pPr>
      <w:keepNext/>
      <w:widowControl/>
      <w:numPr>
        <w:numId w:val="6"/>
      </w:numPr>
      <w:pBdr>
        <w:bottom w:val="single" w:sz="12" w:space="1" w:color="auto"/>
      </w:pBdr>
      <w:topLinePunct/>
      <w:adjustRightInd w:val="0"/>
      <w:snapToGrid w:val="0"/>
      <w:spacing w:before="1600" w:after="800" w:line="240" w:lineRule="atLeast"/>
      <w:jc w:val="right"/>
      <w:outlineLvl w:val="0"/>
    </w:pPr>
    <w:rPr>
      <w:rFonts w:ascii="Book Antiqua" w:eastAsia="黑体" w:hAnsi="Book Antiqua" w:cs="Book Antiqua" w:hint="eastAsia"/>
      <w:b/>
      <w:bCs/>
      <w:sz w:val="44"/>
      <w:szCs w:val="44"/>
    </w:rPr>
  </w:style>
  <w:style w:type="paragraph" w:styleId="2">
    <w:name w:val="heading 2"/>
    <w:aliases w:val="heading 2,h2,H2,heading 2+ Indent: Left 0.25 in,2nd level,Titre2,l2,2,Header 2,Level 2 Head,sect 1.2,prop2,PIM2,Heading 21,Heading 2 Hidden,Heading 2 CCBS,Titre3,HD2,H21,sect 1.21,H22,sect 1.22,H211,sect 1.211,H23,sect 1.23,H212,sect 1.212,节名,h21"/>
    <w:basedOn w:val="a"/>
    <w:next w:val="3"/>
    <w:link w:val="2Char"/>
    <w:qFormat/>
    <w:rsid w:val="0002359F"/>
    <w:pPr>
      <w:keepNext/>
      <w:keepLines/>
      <w:widowControl/>
      <w:numPr>
        <w:ilvl w:val="1"/>
        <w:numId w:val="6"/>
      </w:numPr>
      <w:topLinePunct/>
      <w:adjustRightInd w:val="0"/>
      <w:snapToGrid w:val="0"/>
      <w:spacing w:before="600" w:after="160" w:line="240" w:lineRule="atLeast"/>
      <w:jc w:val="left"/>
      <w:outlineLvl w:val="1"/>
    </w:pPr>
    <w:rPr>
      <w:rFonts w:ascii="Book Antiqua" w:eastAsia="黑体" w:hAnsi="Book Antiqua" w:cs="Book Antiqua" w:hint="eastAsia"/>
      <w:bCs/>
      <w:noProof/>
      <w:kern w:val="0"/>
      <w:sz w:val="36"/>
      <w:szCs w:val="36"/>
      <w:lang w:eastAsia="en-US"/>
    </w:rPr>
  </w:style>
  <w:style w:type="paragraph" w:styleId="3">
    <w:name w:val="heading 3"/>
    <w:aliases w:val="heading 3, Char1,标题 3 Char Char Char,h3,heading 3 + Indent: Left 0.25 in,heading 3TOC,H3,level_3,PIM 3,Level 3 Head,Heading 3 - old,sect1.2.3,sect1.2.31,sect1.2.32,sect1.2.311,sect1.2.33,sect1.2.312,1.1.1 Heading 3,h:3,h,3,Kop 3V,l3,list 3,CT,Title"/>
    <w:basedOn w:val="a"/>
    <w:next w:val="a"/>
    <w:link w:val="3Char"/>
    <w:qFormat/>
    <w:rsid w:val="0002359F"/>
    <w:pPr>
      <w:keepNext/>
      <w:keepLines/>
      <w:widowControl/>
      <w:numPr>
        <w:ilvl w:val="2"/>
        <w:numId w:val="6"/>
      </w:numPr>
      <w:topLinePunct/>
      <w:adjustRightInd w:val="0"/>
      <w:snapToGrid w:val="0"/>
      <w:spacing w:before="200" w:after="160" w:line="240" w:lineRule="atLeast"/>
      <w:jc w:val="left"/>
      <w:outlineLvl w:val="2"/>
    </w:pPr>
    <w:rPr>
      <w:rFonts w:ascii="Book Antiqua" w:eastAsia="黑体" w:hAnsi="Book Antiqua" w:cs="宋体" w:hint="eastAsia"/>
      <w:noProof/>
      <w:kern w:val="0"/>
      <w:sz w:val="32"/>
      <w:szCs w:val="32"/>
    </w:rPr>
  </w:style>
  <w:style w:type="paragraph" w:styleId="4">
    <w:name w:val="heading 4"/>
    <w:aliases w:val="4,Subpara 1,标题 4 Char1,标题 4 Char Char,Heading 14 Char Char,Heading 141 Char Char,Heading 142 Char Char,h4 Char Char,H4 Char Char,heading 4 Char Char,Heading 14 Char,Heading 141 Char,Heading 142 Char,h4 Char,H4 Char,heading 4 Char,h4,E4,4H,H4,h41,bl"/>
    <w:basedOn w:val="a"/>
    <w:next w:val="a"/>
    <w:link w:val="4Char"/>
    <w:qFormat/>
    <w:rsid w:val="0002359F"/>
    <w:pPr>
      <w:keepNext/>
      <w:keepLines/>
      <w:widowControl/>
      <w:numPr>
        <w:ilvl w:val="3"/>
        <w:numId w:val="6"/>
      </w:numPr>
      <w:topLinePunct/>
      <w:adjustRightInd w:val="0"/>
      <w:snapToGrid w:val="0"/>
      <w:spacing w:before="160" w:after="160" w:line="240" w:lineRule="atLeast"/>
      <w:jc w:val="left"/>
      <w:outlineLvl w:val="3"/>
    </w:pPr>
    <w:rPr>
      <w:rFonts w:ascii="Book Antiqua" w:eastAsia="黑体" w:hAnsi="Book Antiqua" w:cs="宋体" w:hint="eastAsia"/>
      <w:noProof/>
      <w:kern w:val="0"/>
      <w:sz w:val="28"/>
      <w:szCs w:val="28"/>
    </w:rPr>
  </w:style>
  <w:style w:type="paragraph" w:styleId="5">
    <w:name w:val="heading 5"/>
    <w:basedOn w:val="a"/>
    <w:next w:val="a"/>
    <w:link w:val="5Char"/>
    <w:qFormat/>
    <w:rsid w:val="0002359F"/>
    <w:pPr>
      <w:keepNext/>
      <w:keepLines/>
      <w:widowControl/>
      <w:numPr>
        <w:ilvl w:val="4"/>
        <w:numId w:val="6"/>
      </w:numPr>
      <w:topLinePunct/>
      <w:adjustRightInd w:val="0"/>
      <w:snapToGrid w:val="0"/>
      <w:spacing w:before="160" w:after="160" w:line="240" w:lineRule="atLeast"/>
      <w:jc w:val="left"/>
      <w:outlineLvl w:val="4"/>
    </w:pPr>
    <w:rPr>
      <w:rFonts w:ascii="Book Antiqua" w:eastAsia="黑体" w:hAnsi="Book Antiqua" w:cs="宋体" w:hint="eastAsia"/>
      <w:noProof/>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basedOn w:val="a"/>
    <w:uiPriority w:val="34"/>
    <w:qFormat/>
    <w:rsid w:val="00315E92"/>
    <w:pPr>
      <w:ind w:firstLineChars="200" w:firstLine="420"/>
    </w:pPr>
  </w:style>
  <w:style w:type="character" w:customStyle="1" w:styleId="1Char">
    <w:name w:val="标题 1 Char"/>
    <w:aliases w:val="heading 1 Char,H1 Char,Normal + Font: Helvetica Char,Bold Char,Space Before 12 pt Char,Not Bold Char,DocAltHd Char,h1 Char,1st level Char,Section Head Char,l1 Char,PIM 1 Char,1. Char,1. heading 1 Char,标准章 Char,1 Char,Heading 0 Char,章 Char"/>
    <w:basedOn w:val="a0"/>
    <w:link w:val="1"/>
    <w:rsid w:val="0002359F"/>
    <w:rPr>
      <w:rFonts w:ascii="Book Antiqua" w:eastAsia="黑体" w:hAnsi="Book Antiqua" w:cs="Book Antiqua"/>
      <w:b/>
      <w:bCs/>
      <w:sz w:val="44"/>
      <w:szCs w:val="44"/>
    </w:rPr>
  </w:style>
  <w:style w:type="character" w:customStyle="1" w:styleId="2Char">
    <w:name w:val="标题 2 Char"/>
    <w:aliases w:val="heading 2 Char,h2 Char,H2 Char,heading 2+ Indent: Left 0.25 in Char,2nd level Char,Titre2 Char,l2 Char,2 Char,Header 2 Char,Level 2 Head Char,sect 1.2 Char,prop2 Char,PIM2 Char,Heading 21 Char,Heading 2 Hidden Char,Heading 2 CCBS Char,HD2 Char"/>
    <w:basedOn w:val="a0"/>
    <w:link w:val="2"/>
    <w:rsid w:val="0002359F"/>
    <w:rPr>
      <w:rFonts w:ascii="Book Antiqua" w:eastAsia="黑体" w:hAnsi="Book Antiqua" w:cs="Book Antiqua"/>
      <w:bCs/>
      <w:noProof/>
      <w:kern w:val="0"/>
      <w:sz w:val="36"/>
      <w:szCs w:val="36"/>
      <w:lang w:eastAsia="en-US"/>
    </w:rPr>
  </w:style>
  <w:style w:type="character" w:customStyle="1" w:styleId="3Char">
    <w:name w:val="标题 3 Char"/>
    <w:aliases w:val="heading 3 Char, Char1 Char,标题 3 Char Char Char Char,h3 Char,heading 3 + Indent: Left 0.25 in Char,heading 3TOC Char,H3 Char,level_3 Char,PIM 3 Char,Level 3 Head Char,Heading 3 - old Char,sect1.2.3 Char,sect1.2.31 Char,sect1.2.32 Char,h:3 Char"/>
    <w:basedOn w:val="a0"/>
    <w:link w:val="3"/>
    <w:rsid w:val="0002359F"/>
    <w:rPr>
      <w:rFonts w:ascii="Book Antiqua" w:eastAsia="黑体" w:hAnsi="Book Antiqua" w:cs="宋体"/>
      <w:noProof/>
      <w:kern w:val="0"/>
      <w:sz w:val="32"/>
      <w:szCs w:val="32"/>
    </w:rPr>
  </w:style>
  <w:style w:type="character" w:customStyle="1" w:styleId="4Char">
    <w:name w:val="标题 4 Char"/>
    <w:aliases w:val="4 Char,Subpara 1 Char,标题 4 Char1 Char,标题 4 Char Char Char,Heading 14 Char Char Char,Heading 141 Char Char Char,Heading 142 Char Char Char,h4 Char Char Char,H4 Char Char Char,heading 4 Char Char Char,Heading 14 Char Char1,Heading 141 Char Char1"/>
    <w:basedOn w:val="a0"/>
    <w:link w:val="4"/>
    <w:rsid w:val="0002359F"/>
    <w:rPr>
      <w:rFonts w:ascii="Book Antiqua" w:eastAsia="黑体" w:hAnsi="Book Antiqua" w:cs="宋体"/>
      <w:noProof/>
      <w:kern w:val="0"/>
      <w:sz w:val="28"/>
      <w:szCs w:val="28"/>
    </w:rPr>
  </w:style>
  <w:style w:type="character" w:customStyle="1" w:styleId="5Char">
    <w:name w:val="标题 5 Char"/>
    <w:basedOn w:val="a0"/>
    <w:link w:val="5"/>
    <w:rsid w:val="0002359F"/>
    <w:rPr>
      <w:rFonts w:ascii="Book Antiqua" w:eastAsia="黑体" w:hAnsi="Book Antiqua" w:cs="宋体"/>
      <w:noProof/>
      <w:kern w:val="0"/>
      <w:sz w:val="24"/>
      <w:szCs w:val="24"/>
    </w:rPr>
  </w:style>
  <w:style w:type="paragraph" w:customStyle="1" w:styleId="BlockLabel">
    <w:name w:val="Block Label"/>
    <w:basedOn w:val="a"/>
    <w:next w:val="a"/>
    <w:rsid w:val="0002359F"/>
    <w:pPr>
      <w:keepNext/>
      <w:keepLines/>
      <w:widowControl/>
      <w:numPr>
        <w:ilvl w:val="5"/>
        <w:numId w:val="6"/>
      </w:numPr>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FigureDescription">
    <w:name w:val="Figure Description"/>
    <w:next w:val="a"/>
    <w:qFormat/>
    <w:rsid w:val="0002359F"/>
    <w:pPr>
      <w:keepNext/>
      <w:numPr>
        <w:ilvl w:val="7"/>
        <w:numId w:val="6"/>
      </w:numPr>
      <w:adjustRightInd w:val="0"/>
      <w:snapToGrid w:val="0"/>
      <w:spacing w:before="320" w:after="80" w:line="240" w:lineRule="atLeast"/>
      <w:outlineLvl w:val="7"/>
    </w:pPr>
    <w:rPr>
      <w:rFonts w:ascii="Times New Roman" w:eastAsia="黑体" w:hAnsi="Times New Roman" w:cs="Arial"/>
      <w:spacing w:val="-4"/>
      <w:szCs w:val="21"/>
    </w:rPr>
  </w:style>
  <w:style w:type="paragraph" w:customStyle="1" w:styleId="ItemList">
    <w:name w:val="Item List"/>
    <w:link w:val="ItemListChar"/>
    <w:rsid w:val="0002359F"/>
    <w:pPr>
      <w:numPr>
        <w:numId w:val="7"/>
      </w:numPr>
      <w:adjustRightInd w:val="0"/>
      <w:snapToGrid w:val="0"/>
      <w:spacing w:before="80" w:after="80" w:line="240" w:lineRule="atLeast"/>
    </w:pPr>
    <w:rPr>
      <w:rFonts w:ascii="Times New Roman" w:eastAsia="宋体" w:hAnsi="Times New Roman" w:cs="Arial"/>
      <w:szCs w:val="21"/>
    </w:rPr>
  </w:style>
  <w:style w:type="paragraph" w:customStyle="1" w:styleId="ItemListText">
    <w:name w:val="Item List Text"/>
    <w:link w:val="ItemListTextChar"/>
    <w:rsid w:val="0002359F"/>
    <w:pPr>
      <w:adjustRightInd w:val="0"/>
      <w:snapToGrid w:val="0"/>
      <w:spacing w:before="80" w:after="80" w:line="240" w:lineRule="atLeast"/>
      <w:ind w:left="2126"/>
    </w:pPr>
    <w:rPr>
      <w:rFonts w:ascii="Times New Roman" w:eastAsia="宋体" w:hAnsi="Times New Roman" w:cs="Times New Roman"/>
      <w:szCs w:val="21"/>
    </w:rPr>
  </w:style>
  <w:style w:type="paragraph" w:customStyle="1" w:styleId="Step">
    <w:name w:val="Step"/>
    <w:basedOn w:val="a"/>
    <w:rsid w:val="0002359F"/>
    <w:pPr>
      <w:widowControl/>
      <w:numPr>
        <w:ilvl w:val="6"/>
        <w:numId w:val="6"/>
      </w:numPr>
      <w:topLinePunct/>
      <w:adjustRightInd w:val="0"/>
      <w:snapToGrid w:val="0"/>
      <w:spacing w:before="160" w:after="160" w:line="240" w:lineRule="atLeast"/>
      <w:jc w:val="left"/>
      <w:outlineLvl w:val="5"/>
    </w:pPr>
    <w:rPr>
      <w:rFonts w:ascii="Times New Roman" w:eastAsia="宋体" w:hAnsi="Times New Roman" w:cs="Arial" w:hint="eastAsia"/>
      <w:snapToGrid w:val="0"/>
      <w:kern w:val="0"/>
      <w:szCs w:val="21"/>
    </w:rPr>
  </w:style>
  <w:style w:type="paragraph" w:customStyle="1" w:styleId="TableDescription">
    <w:name w:val="Table Description"/>
    <w:basedOn w:val="a"/>
    <w:next w:val="a"/>
    <w:qFormat/>
    <w:rsid w:val="0002359F"/>
    <w:pPr>
      <w:keepNext/>
      <w:widowControl/>
      <w:numPr>
        <w:ilvl w:val="8"/>
        <w:numId w:val="6"/>
      </w:numPr>
      <w:topLinePunct/>
      <w:adjustRightInd w:val="0"/>
      <w:snapToGrid w:val="0"/>
      <w:spacing w:before="320" w:after="80" w:line="240" w:lineRule="atLeast"/>
      <w:jc w:val="left"/>
      <w:outlineLvl w:val="7"/>
    </w:pPr>
    <w:rPr>
      <w:rFonts w:ascii="Times New Roman" w:eastAsia="黑体" w:hAnsi="Times New Roman" w:cs="Arial" w:hint="eastAsia"/>
      <w:spacing w:val="-4"/>
      <w:szCs w:val="21"/>
    </w:rPr>
  </w:style>
  <w:style w:type="character" w:customStyle="1" w:styleId="ItemListChar">
    <w:name w:val="Item List Char"/>
    <w:link w:val="ItemList"/>
    <w:rsid w:val="0002359F"/>
    <w:rPr>
      <w:rFonts w:ascii="Times New Roman" w:eastAsia="宋体" w:hAnsi="Times New Roman" w:cs="Arial"/>
      <w:szCs w:val="21"/>
    </w:rPr>
  </w:style>
  <w:style w:type="character" w:customStyle="1" w:styleId="ItemListTextChar">
    <w:name w:val="Item List Text Char"/>
    <w:link w:val="ItemListText"/>
    <w:rsid w:val="0002359F"/>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63502">
      <w:bodyDiv w:val="1"/>
      <w:marLeft w:val="0"/>
      <w:marRight w:val="0"/>
      <w:marTop w:val="0"/>
      <w:marBottom w:val="0"/>
      <w:divBdr>
        <w:top w:val="none" w:sz="0" w:space="0" w:color="auto"/>
        <w:left w:val="none" w:sz="0" w:space="0" w:color="auto"/>
        <w:bottom w:val="none" w:sz="0" w:space="0" w:color="auto"/>
        <w:right w:val="none" w:sz="0" w:space="0" w:color="auto"/>
      </w:divBdr>
    </w:div>
    <w:div w:id="90859495">
      <w:bodyDiv w:val="1"/>
      <w:marLeft w:val="0"/>
      <w:marRight w:val="0"/>
      <w:marTop w:val="0"/>
      <w:marBottom w:val="0"/>
      <w:divBdr>
        <w:top w:val="none" w:sz="0" w:space="0" w:color="auto"/>
        <w:left w:val="none" w:sz="0" w:space="0" w:color="auto"/>
        <w:bottom w:val="none" w:sz="0" w:space="0" w:color="auto"/>
        <w:right w:val="none" w:sz="0" w:space="0" w:color="auto"/>
      </w:divBdr>
    </w:div>
    <w:div w:id="301545648">
      <w:bodyDiv w:val="1"/>
      <w:marLeft w:val="0"/>
      <w:marRight w:val="0"/>
      <w:marTop w:val="0"/>
      <w:marBottom w:val="0"/>
      <w:divBdr>
        <w:top w:val="none" w:sz="0" w:space="0" w:color="auto"/>
        <w:left w:val="none" w:sz="0" w:space="0" w:color="auto"/>
        <w:bottom w:val="none" w:sz="0" w:space="0" w:color="auto"/>
        <w:right w:val="none" w:sz="0" w:space="0" w:color="auto"/>
      </w:divBdr>
    </w:div>
    <w:div w:id="1006860217">
      <w:bodyDiv w:val="1"/>
      <w:marLeft w:val="0"/>
      <w:marRight w:val="0"/>
      <w:marTop w:val="0"/>
      <w:marBottom w:val="0"/>
      <w:divBdr>
        <w:top w:val="none" w:sz="0" w:space="0" w:color="auto"/>
        <w:left w:val="none" w:sz="0" w:space="0" w:color="auto"/>
        <w:bottom w:val="none" w:sz="0" w:space="0" w:color="auto"/>
        <w:right w:val="none" w:sz="0" w:space="0" w:color="auto"/>
      </w:divBdr>
    </w:div>
    <w:div w:id="1333027730">
      <w:bodyDiv w:val="1"/>
      <w:marLeft w:val="0"/>
      <w:marRight w:val="0"/>
      <w:marTop w:val="0"/>
      <w:marBottom w:val="0"/>
      <w:divBdr>
        <w:top w:val="none" w:sz="0" w:space="0" w:color="auto"/>
        <w:left w:val="none" w:sz="0" w:space="0" w:color="auto"/>
        <w:bottom w:val="none" w:sz="0" w:space="0" w:color="auto"/>
        <w:right w:val="none" w:sz="0" w:space="0" w:color="auto"/>
      </w:divBdr>
    </w:div>
    <w:div w:id="1568689011">
      <w:bodyDiv w:val="1"/>
      <w:marLeft w:val="0"/>
      <w:marRight w:val="0"/>
      <w:marTop w:val="0"/>
      <w:marBottom w:val="0"/>
      <w:divBdr>
        <w:top w:val="none" w:sz="0" w:space="0" w:color="auto"/>
        <w:left w:val="none" w:sz="0" w:space="0" w:color="auto"/>
        <w:bottom w:val="none" w:sz="0" w:space="0" w:color="auto"/>
        <w:right w:val="none" w:sz="0" w:space="0" w:color="auto"/>
      </w:divBdr>
    </w:div>
    <w:div w:id="1651640358">
      <w:bodyDiv w:val="1"/>
      <w:marLeft w:val="0"/>
      <w:marRight w:val="0"/>
      <w:marTop w:val="0"/>
      <w:marBottom w:val="0"/>
      <w:divBdr>
        <w:top w:val="none" w:sz="0" w:space="0" w:color="auto"/>
        <w:left w:val="none" w:sz="0" w:space="0" w:color="auto"/>
        <w:bottom w:val="none" w:sz="0" w:space="0" w:color="auto"/>
        <w:right w:val="none" w:sz="0" w:space="0" w:color="auto"/>
      </w:divBdr>
    </w:div>
    <w:div w:id="1889032319">
      <w:bodyDiv w:val="1"/>
      <w:marLeft w:val="0"/>
      <w:marRight w:val="0"/>
      <w:marTop w:val="0"/>
      <w:marBottom w:val="0"/>
      <w:divBdr>
        <w:top w:val="none" w:sz="0" w:space="0" w:color="auto"/>
        <w:left w:val="none" w:sz="0" w:space="0" w:color="auto"/>
        <w:bottom w:val="none" w:sz="0" w:space="0" w:color="auto"/>
        <w:right w:val="none" w:sz="0" w:space="0" w:color="auto"/>
      </w:divBdr>
    </w:div>
    <w:div w:id="19183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4CECB-B40A-4E4A-8792-7951FE5CE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310</Words>
  <Characters>1767</Characters>
  <Application>Microsoft Office Word</Application>
  <DocSecurity>0</DocSecurity>
  <Lines>14</Lines>
  <Paragraphs>4</Paragraphs>
  <ScaleCrop>false</ScaleCrop>
  <Company>微软中国</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23</cp:revision>
  <dcterms:created xsi:type="dcterms:W3CDTF">2017-07-05T00:44:00Z</dcterms:created>
  <dcterms:modified xsi:type="dcterms:W3CDTF">2017-07-05T03:24:00Z</dcterms:modified>
</cp:coreProperties>
</file>