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75D6" w:rsidRDefault="00B2220B" w:rsidP="001472A0">
      <w:pPr>
        <w:rPr>
          <w:rFonts w:ascii="宋体" w:eastAsia="宋体" w:hAnsi="宋体"/>
          <w:sz w:val="28"/>
          <w:szCs w:val="28"/>
        </w:rPr>
      </w:pPr>
      <w:r>
        <w:rPr>
          <w:rFonts w:ascii="宋体" w:eastAsia="宋体" w:hAnsi="宋体" w:hint="eastAsia"/>
          <w:sz w:val="28"/>
          <w:szCs w:val="28"/>
        </w:rPr>
        <w:t>附件</w:t>
      </w:r>
      <w:r w:rsidR="008721F6">
        <w:rPr>
          <w:rFonts w:ascii="宋体" w:eastAsia="宋体" w:hAnsi="宋体" w:hint="eastAsia"/>
          <w:sz w:val="28"/>
          <w:szCs w:val="28"/>
        </w:rPr>
        <w:t>1</w:t>
      </w:r>
      <w:r>
        <w:rPr>
          <w:rFonts w:ascii="宋体" w:eastAsia="宋体" w:hAnsi="宋体" w:hint="eastAsia"/>
          <w:sz w:val="28"/>
          <w:szCs w:val="28"/>
        </w:rPr>
        <w:t>：</w:t>
      </w:r>
    </w:p>
    <w:p w:rsidR="00D401C3" w:rsidRDefault="005C5623" w:rsidP="00CD2A55">
      <w:pPr>
        <w:spacing w:afterLines="50" w:after="156"/>
        <w:ind w:firstLineChars="200" w:firstLine="560"/>
        <w:jc w:val="center"/>
        <w:rPr>
          <w:rFonts w:ascii="宋体" w:eastAsia="宋体" w:hAnsi="宋体"/>
          <w:sz w:val="28"/>
          <w:szCs w:val="28"/>
        </w:rPr>
      </w:pPr>
      <w:r>
        <w:rPr>
          <w:rFonts w:ascii="宋体" w:eastAsia="宋体" w:hAnsi="宋体" w:hint="eastAsia"/>
          <w:sz w:val="28"/>
          <w:szCs w:val="28"/>
        </w:rPr>
        <w:t>内江师范学院智慧校园建设需求表</w:t>
      </w:r>
      <w:r w:rsidR="00E7468A">
        <w:rPr>
          <w:rFonts w:ascii="宋体" w:eastAsia="宋体" w:hAnsi="宋体" w:hint="eastAsia"/>
          <w:sz w:val="28"/>
          <w:szCs w:val="28"/>
        </w:rPr>
        <w:t>（有建设基础）</w:t>
      </w:r>
    </w:p>
    <w:tbl>
      <w:tblPr>
        <w:tblStyle w:val="a4"/>
        <w:tblW w:w="8868" w:type="dxa"/>
        <w:tblLook w:val="04A0" w:firstRow="1" w:lastRow="0" w:firstColumn="1" w:lastColumn="0" w:noHBand="0" w:noVBand="1"/>
      </w:tblPr>
      <w:tblGrid>
        <w:gridCol w:w="1440"/>
        <w:gridCol w:w="2993"/>
        <w:gridCol w:w="1433"/>
        <w:gridCol w:w="3002"/>
      </w:tblGrid>
      <w:tr w:rsidR="00D401C3" w:rsidRPr="000401F7" w:rsidTr="000401F7">
        <w:trPr>
          <w:trHeight w:val="457"/>
        </w:trPr>
        <w:tc>
          <w:tcPr>
            <w:tcW w:w="1440" w:type="dxa"/>
            <w:vAlign w:val="center"/>
          </w:tcPr>
          <w:p w:rsidR="00D401C3" w:rsidRPr="000401F7" w:rsidRDefault="00F50766" w:rsidP="000401F7">
            <w:pPr>
              <w:jc w:val="center"/>
              <w:rPr>
                <w:rFonts w:ascii="宋体" w:eastAsia="宋体" w:hAnsi="宋体"/>
                <w:sz w:val="24"/>
                <w:szCs w:val="24"/>
              </w:rPr>
            </w:pPr>
            <w:r>
              <w:rPr>
                <w:rFonts w:ascii="宋体" w:eastAsia="宋体" w:hAnsi="宋体" w:hint="eastAsia"/>
                <w:sz w:val="24"/>
                <w:szCs w:val="24"/>
              </w:rPr>
              <w:t>单位名称</w:t>
            </w:r>
          </w:p>
        </w:tc>
        <w:tc>
          <w:tcPr>
            <w:tcW w:w="2993" w:type="dxa"/>
            <w:vAlign w:val="center"/>
          </w:tcPr>
          <w:p w:rsidR="00D401C3" w:rsidRPr="000401F7" w:rsidRDefault="006F04A6" w:rsidP="000401F7">
            <w:pPr>
              <w:jc w:val="center"/>
              <w:rPr>
                <w:rFonts w:ascii="宋体" w:eastAsia="宋体" w:hAnsi="宋体"/>
                <w:sz w:val="24"/>
                <w:szCs w:val="24"/>
              </w:rPr>
            </w:pPr>
            <w:r>
              <w:rPr>
                <w:rFonts w:ascii="宋体" w:eastAsia="宋体" w:hAnsi="宋体" w:hint="eastAsia"/>
                <w:sz w:val="24"/>
                <w:szCs w:val="24"/>
              </w:rPr>
              <w:t>文科综合实验教学中心</w:t>
            </w:r>
          </w:p>
        </w:tc>
        <w:tc>
          <w:tcPr>
            <w:tcW w:w="1433" w:type="dxa"/>
            <w:vAlign w:val="center"/>
          </w:tcPr>
          <w:p w:rsidR="00D401C3" w:rsidRPr="000401F7" w:rsidRDefault="000401F7" w:rsidP="000401F7">
            <w:pPr>
              <w:jc w:val="center"/>
              <w:rPr>
                <w:rFonts w:ascii="宋体" w:eastAsia="宋体" w:hAnsi="宋体"/>
                <w:sz w:val="24"/>
                <w:szCs w:val="24"/>
              </w:rPr>
            </w:pPr>
            <w:r w:rsidRPr="000401F7">
              <w:rPr>
                <w:rFonts w:ascii="宋体" w:eastAsia="宋体" w:hAnsi="宋体" w:hint="eastAsia"/>
                <w:sz w:val="24"/>
                <w:szCs w:val="24"/>
              </w:rPr>
              <w:t>联系人</w:t>
            </w:r>
          </w:p>
        </w:tc>
        <w:tc>
          <w:tcPr>
            <w:tcW w:w="3002" w:type="dxa"/>
            <w:vAlign w:val="center"/>
          </w:tcPr>
          <w:p w:rsidR="00D401C3" w:rsidRPr="00AA4A07" w:rsidRDefault="00BD2711" w:rsidP="00BD2711">
            <w:pPr>
              <w:jc w:val="center"/>
              <w:rPr>
                <w:rFonts w:ascii="宋体" w:eastAsia="宋体" w:hAnsi="宋体"/>
                <w:sz w:val="24"/>
                <w:szCs w:val="24"/>
              </w:rPr>
            </w:pPr>
            <w:r>
              <w:rPr>
                <w:rFonts w:ascii="宋体" w:eastAsia="宋体" w:hAnsi="宋体" w:hint="eastAsia"/>
                <w:sz w:val="24"/>
                <w:szCs w:val="24"/>
              </w:rPr>
              <w:t>周颗、</w:t>
            </w:r>
            <w:r w:rsidR="006F04A6">
              <w:rPr>
                <w:rFonts w:ascii="宋体" w:eastAsia="宋体" w:hAnsi="宋体" w:hint="eastAsia"/>
                <w:sz w:val="24"/>
                <w:szCs w:val="24"/>
              </w:rPr>
              <w:t>陈巧玲</w:t>
            </w:r>
          </w:p>
        </w:tc>
      </w:tr>
      <w:tr w:rsidR="00D401C3" w:rsidRPr="000401F7" w:rsidTr="000401F7">
        <w:trPr>
          <w:trHeight w:val="435"/>
        </w:trPr>
        <w:tc>
          <w:tcPr>
            <w:tcW w:w="1440" w:type="dxa"/>
            <w:vAlign w:val="center"/>
          </w:tcPr>
          <w:p w:rsidR="00D401C3" w:rsidRPr="000401F7" w:rsidRDefault="00F42287" w:rsidP="000401F7">
            <w:pPr>
              <w:jc w:val="center"/>
              <w:rPr>
                <w:rFonts w:ascii="宋体" w:eastAsia="宋体" w:hAnsi="宋体"/>
                <w:sz w:val="24"/>
                <w:szCs w:val="24"/>
              </w:rPr>
            </w:pPr>
            <w:r>
              <w:rPr>
                <w:rFonts w:ascii="宋体" w:eastAsia="宋体" w:hAnsi="宋体" w:hint="eastAsia"/>
                <w:sz w:val="24"/>
                <w:szCs w:val="24"/>
              </w:rPr>
              <w:t>联系电话</w:t>
            </w:r>
          </w:p>
        </w:tc>
        <w:tc>
          <w:tcPr>
            <w:tcW w:w="2993" w:type="dxa"/>
            <w:vAlign w:val="center"/>
          </w:tcPr>
          <w:p w:rsidR="00D401C3" w:rsidRPr="000401F7" w:rsidRDefault="00D401C3" w:rsidP="000401F7">
            <w:pPr>
              <w:jc w:val="center"/>
              <w:rPr>
                <w:rFonts w:ascii="宋体" w:eastAsia="宋体" w:hAnsi="宋体"/>
                <w:sz w:val="24"/>
                <w:szCs w:val="24"/>
              </w:rPr>
            </w:pPr>
            <w:bookmarkStart w:id="0" w:name="_GoBack"/>
            <w:bookmarkEnd w:id="0"/>
          </w:p>
        </w:tc>
        <w:tc>
          <w:tcPr>
            <w:tcW w:w="1433" w:type="dxa"/>
            <w:vAlign w:val="center"/>
          </w:tcPr>
          <w:p w:rsidR="00D401C3" w:rsidRPr="000401F7" w:rsidRDefault="00F42287" w:rsidP="000401F7">
            <w:pPr>
              <w:jc w:val="center"/>
              <w:rPr>
                <w:rFonts w:ascii="宋体" w:eastAsia="宋体" w:hAnsi="宋体"/>
                <w:sz w:val="24"/>
                <w:szCs w:val="24"/>
              </w:rPr>
            </w:pPr>
            <w:r>
              <w:rPr>
                <w:rFonts w:ascii="宋体" w:eastAsia="宋体" w:hAnsi="宋体" w:hint="eastAsia"/>
                <w:sz w:val="24"/>
                <w:szCs w:val="24"/>
              </w:rPr>
              <w:t>电子邮件</w:t>
            </w:r>
          </w:p>
        </w:tc>
        <w:tc>
          <w:tcPr>
            <w:tcW w:w="3002" w:type="dxa"/>
            <w:vAlign w:val="center"/>
          </w:tcPr>
          <w:p w:rsidR="00D401C3" w:rsidRPr="00AA4A07" w:rsidRDefault="000D04F2" w:rsidP="000401F7">
            <w:pPr>
              <w:jc w:val="center"/>
              <w:rPr>
                <w:rFonts w:ascii="宋体" w:eastAsia="宋体" w:hAnsi="宋体"/>
                <w:sz w:val="24"/>
                <w:szCs w:val="24"/>
              </w:rPr>
            </w:pPr>
            <w:r>
              <w:rPr>
                <w:rFonts w:ascii="宋体" w:eastAsia="宋体" w:hAnsi="宋体" w:hint="eastAsia"/>
                <w:sz w:val="24"/>
                <w:szCs w:val="24"/>
              </w:rPr>
              <w:t>705312792@qq.com</w:t>
            </w:r>
          </w:p>
        </w:tc>
      </w:tr>
      <w:tr w:rsidR="00436052" w:rsidRPr="000401F7" w:rsidTr="00A92277">
        <w:trPr>
          <w:trHeight w:val="517"/>
        </w:trPr>
        <w:tc>
          <w:tcPr>
            <w:tcW w:w="1440" w:type="dxa"/>
            <w:vAlign w:val="center"/>
          </w:tcPr>
          <w:p w:rsidR="00436052" w:rsidRPr="000401F7" w:rsidRDefault="00436052" w:rsidP="000401F7">
            <w:pPr>
              <w:jc w:val="center"/>
              <w:rPr>
                <w:rFonts w:ascii="宋体" w:eastAsia="宋体" w:hAnsi="宋体"/>
                <w:sz w:val="24"/>
                <w:szCs w:val="24"/>
              </w:rPr>
            </w:pPr>
            <w:r>
              <w:rPr>
                <w:rFonts w:ascii="宋体" w:eastAsia="宋体" w:hAnsi="宋体" w:hint="eastAsia"/>
                <w:sz w:val="24"/>
                <w:szCs w:val="24"/>
              </w:rPr>
              <w:t>需求名称</w:t>
            </w:r>
          </w:p>
        </w:tc>
        <w:tc>
          <w:tcPr>
            <w:tcW w:w="7428" w:type="dxa"/>
            <w:gridSpan w:val="3"/>
            <w:vAlign w:val="center"/>
          </w:tcPr>
          <w:p w:rsidR="00436052" w:rsidRPr="000401F7" w:rsidRDefault="00DF39A1" w:rsidP="00DF39A1">
            <w:pPr>
              <w:jc w:val="left"/>
              <w:rPr>
                <w:rFonts w:ascii="宋体" w:eastAsia="宋体" w:hAnsi="宋体"/>
                <w:sz w:val="24"/>
                <w:szCs w:val="24"/>
              </w:rPr>
            </w:pPr>
            <w:r>
              <w:rPr>
                <w:rFonts w:ascii="宋体" w:eastAsia="宋体" w:hAnsi="宋体" w:hint="eastAsia"/>
                <w:sz w:val="24"/>
                <w:szCs w:val="24"/>
              </w:rPr>
              <w:t>虚拟管理系统以及“云教室”</w:t>
            </w:r>
          </w:p>
        </w:tc>
      </w:tr>
      <w:tr w:rsidR="00F41473" w:rsidRPr="000401F7" w:rsidTr="00E60652">
        <w:trPr>
          <w:trHeight w:val="4226"/>
        </w:trPr>
        <w:tc>
          <w:tcPr>
            <w:tcW w:w="1440" w:type="dxa"/>
            <w:vAlign w:val="center"/>
          </w:tcPr>
          <w:p w:rsidR="00F41473" w:rsidRPr="000401F7" w:rsidRDefault="00F41473" w:rsidP="000401F7">
            <w:pPr>
              <w:jc w:val="center"/>
              <w:rPr>
                <w:rFonts w:ascii="宋体" w:eastAsia="宋体" w:hAnsi="宋体"/>
                <w:sz w:val="24"/>
                <w:szCs w:val="24"/>
              </w:rPr>
            </w:pPr>
            <w:r>
              <w:rPr>
                <w:rFonts w:ascii="宋体" w:eastAsia="宋体" w:hAnsi="宋体" w:hint="eastAsia"/>
                <w:sz w:val="24"/>
                <w:szCs w:val="24"/>
              </w:rPr>
              <w:t>建设现状</w:t>
            </w:r>
          </w:p>
        </w:tc>
        <w:tc>
          <w:tcPr>
            <w:tcW w:w="7428" w:type="dxa"/>
            <w:gridSpan w:val="3"/>
          </w:tcPr>
          <w:p w:rsidR="00956DAD" w:rsidRPr="00DF39A1" w:rsidRDefault="00956DAD" w:rsidP="00956DAD">
            <w:pPr>
              <w:spacing w:line="360" w:lineRule="auto"/>
              <w:ind w:firstLineChars="100" w:firstLine="240"/>
              <w:rPr>
                <w:rFonts w:ascii="宋体" w:eastAsia="宋体" w:hAnsi="宋体"/>
                <w:sz w:val="24"/>
                <w:szCs w:val="24"/>
              </w:rPr>
            </w:pPr>
            <w:r>
              <w:rPr>
                <w:rFonts w:ascii="宋体" w:eastAsia="宋体" w:hAnsi="宋体" w:hint="eastAsia"/>
                <w:sz w:val="24"/>
                <w:szCs w:val="24"/>
              </w:rPr>
              <w:t>1、</w:t>
            </w:r>
            <w:r w:rsidRPr="00DF39A1">
              <w:rPr>
                <w:rFonts w:ascii="宋体" w:eastAsia="宋体" w:hAnsi="宋体" w:hint="eastAsia"/>
                <w:sz w:val="24"/>
                <w:szCs w:val="24"/>
              </w:rPr>
              <w:t>系统和应用日常维护量大。因学校机房的PC数量比较大，当遇到更新应用程序或教学软件、操作系统升级打补丁等工作和病毒发作时都需要管理员花费大量的时间和精力重建教学环境，降低了网络管理人员的维护和管理效率，并时常影响正常教学。 </w:t>
            </w:r>
          </w:p>
          <w:p w:rsidR="00956DAD" w:rsidRPr="00B36DA1" w:rsidRDefault="00956DAD" w:rsidP="00956DAD">
            <w:pPr>
              <w:spacing w:line="360" w:lineRule="auto"/>
              <w:ind w:firstLineChars="100" w:firstLine="240"/>
              <w:rPr>
                <w:rFonts w:ascii="宋体" w:eastAsia="宋体" w:hAnsi="宋体"/>
                <w:sz w:val="24"/>
                <w:szCs w:val="24"/>
              </w:rPr>
            </w:pPr>
            <w:r>
              <w:rPr>
                <w:rFonts w:ascii="宋体" w:eastAsia="宋体" w:hAnsi="宋体" w:hint="eastAsia"/>
                <w:sz w:val="24"/>
                <w:szCs w:val="24"/>
              </w:rPr>
              <w:t>2、</w:t>
            </w:r>
            <w:r w:rsidRPr="00B36DA1">
              <w:rPr>
                <w:rFonts w:ascii="宋体" w:eastAsia="宋体" w:hAnsi="宋体" w:hint="eastAsia"/>
                <w:sz w:val="24"/>
                <w:szCs w:val="24"/>
              </w:rPr>
              <w:t>教学的连续性和控制性比较差。为减轻一定的维护量而普遍使用“还原卡”的方式，以防止学生随意安装软件破坏管理员部署的教学环境，就导致了教师的课件和学生作业不能存盘，上节课未完成的实验也不能留到下节</w:t>
            </w:r>
            <w:proofErr w:type="gramStart"/>
            <w:r w:rsidRPr="00B36DA1">
              <w:rPr>
                <w:rFonts w:ascii="宋体" w:eastAsia="宋体" w:hAnsi="宋体" w:hint="eastAsia"/>
                <w:sz w:val="24"/>
                <w:szCs w:val="24"/>
              </w:rPr>
              <w:t>课继续</w:t>
            </w:r>
            <w:proofErr w:type="gramEnd"/>
            <w:r w:rsidRPr="00B36DA1">
              <w:rPr>
                <w:rFonts w:ascii="宋体" w:eastAsia="宋体" w:hAnsi="宋体" w:hint="eastAsia"/>
                <w:sz w:val="24"/>
                <w:szCs w:val="24"/>
              </w:rPr>
              <w:t>完成，也会产生广播桌面不能完全控制到位等问题。  </w:t>
            </w:r>
          </w:p>
          <w:p w:rsidR="00956DAD" w:rsidRDefault="00956DAD" w:rsidP="00956DAD">
            <w:pPr>
              <w:spacing w:line="360" w:lineRule="auto"/>
              <w:ind w:firstLineChars="100" w:firstLine="240"/>
              <w:rPr>
                <w:rFonts w:ascii="宋体" w:eastAsia="宋体" w:hAnsi="宋体"/>
                <w:sz w:val="24"/>
                <w:szCs w:val="24"/>
              </w:rPr>
            </w:pPr>
            <w:r>
              <w:rPr>
                <w:rFonts w:ascii="宋体" w:eastAsia="宋体" w:hAnsi="宋体" w:hint="eastAsia"/>
                <w:sz w:val="24"/>
                <w:szCs w:val="24"/>
              </w:rPr>
              <w:t>3、</w:t>
            </w:r>
            <w:r w:rsidRPr="00DF39A1">
              <w:rPr>
                <w:rFonts w:ascii="宋体" w:eastAsia="宋体" w:hAnsi="宋体" w:hint="eastAsia"/>
                <w:sz w:val="24"/>
                <w:szCs w:val="24"/>
              </w:rPr>
              <w:t>IT资产管理不完善。分布在各教室的PC机配置统计和保护好硬件的安全相对麻烦，较易造成登记不清，或登记和实际配置不相符等情况。 </w:t>
            </w:r>
          </w:p>
          <w:p w:rsidR="00956DAD" w:rsidRPr="000549FA" w:rsidRDefault="00956DAD" w:rsidP="00956DAD">
            <w:pPr>
              <w:spacing w:line="360" w:lineRule="auto"/>
              <w:ind w:firstLineChars="100" w:firstLine="240"/>
              <w:rPr>
                <w:rFonts w:ascii="宋体" w:eastAsia="宋体" w:hAnsi="宋体"/>
                <w:sz w:val="24"/>
                <w:szCs w:val="24"/>
              </w:rPr>
            </w:pPr>
            <w:r>
              <w:rPr>
                <w:rFonts w:ascii="宋体" w:eastAsia="宋体" w:hAnsi="宋体" w:hint="eastAsia"/>
                <w:sz w:val="24"/>
                <w:szCs w:val="24"/>
              </w:rPr>
              <w:t>4、</w:t>
            </w:r>
            <w:r w:rsidRPr="00DF39A1">
              <w:rPr>
                <w:rFonts w:ascii="宋体" w:eastAsia="宋体" w:hAnsi="宋体" w:hint="eastAsia"/>
                <w:sz w:val="24"/>
                <w:szCs w:val="24"/>
              </w:rPr>
              <w:t>资金投入和管理维护成本高。IT技术的快速发展，一般3-5年就需要淘汰更新一批性能落后的机器。而这种反复采购、淘汰、再采购、再</w:t>
            </w:r>
            <w:r>
              <w:rPr>
                <w:rFonts w:ascii="宋体" w:eastAsia="宋体" w:hAnsi="宋体" w:hint="eastAsia"/>
                <w:sz w:val="24"/>
                <w:szCs w:val="24"/>
              </w:rPr>
              <w:t>淘汰的方式实际上是一种严重的资源浪费。另外台式计算机在能耗方面</w:t>
            </w:r>
            <w:r w:rsidRPr="00DF39A1">
              <w:rPr>
                <w:rFonts w:ascii="宋体" w:eastAsia="宋体" w:hAnsi="宋体" w:hint="eastAsia"/>
                <w:sz w:val="24"/>
                <w:szCs w:val="24"/>
              </w:rPr>
              <w:t>比较高，与低碳环保的理念相违背。所以如何在保障教学环境的前提下，降低校园计算机的资金投入和管理维护成本也是高校一直关注的问题。</w:t>
            </w:r>
          </w:p>
          <w:p w:rsidR="00F41473" w:rsidRPr="000401F7" w:rsidRDefault="00F41473" w:rsidP="00B36DA1">
            <w:pPr>
              <w:ind w:firstLineChars="100" w:firstLine="240"/>
              <w:rPr>
                <w:rFonts w:ascii="宋体" w:eastAsia="宋体" w:hAnsi="宋体"/>
                <w:sz w:val="24"/>
                <w:szCs w:val="24"/>
              </w:rPr>
            </w:pPr>
          </w:p>
        </w:tc>
      </w:tr>
      <w:tr w:rsidR="00F41473" w:rsidRPr="000401F7" w:rsidTr="00E60652">
        <w:trPr>
          <w:trHeight w:val="3963"/>
        </w:trPr>
        <w:tc>
          <w:tcPr>
            <w:tcW w:w="1440" w:type="dxa"/>
            <w:vAlign w:val="center"/>
          </w:tcPr>
          <w:p w:rsidR="00F41473" w:rsidRPr="000401F7" w:rsidRDefault="00F41473" w:rsidP="000401F7">
            <w:pPr>
              <w:jc w:val="center"/>
              <w:rPr>
                <w:rFonts w:ascii="宋体" w:eastAsia="宋体" w:hAnsi="宋体"/>
                <w:sz w:val="24"/>
                <w:szCs w:val="24"/>
              </w:rPr>
            </w:pPr>
            <w:r>
              <w:rPr>
                <w:rFonts w:ascii="宋体" w:eastAsia="宋体" w:hAnsi="宋体" w:hint="eastAsia"/>
                <w:sz w:val="24"/>
                <w:szCs w:val="24"/>
              </w:rPr>
              <w:lastRenderedPageBreak/>
              <w:t>目标需求</w:t>
            </w:r>
          </w:p>
        </w:tc>
        <w:tc>
          <w:tcPr>
            <w:tcW w:w="7428" w:type="dxa"/>
            <w:gridSpan w:val="3"/>
          </w:tcPr>
          <w:p w:rsidR="00956DAD" w:rsidRDefault="00956DAD" w:rsidP="00956DAD">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sidRPr="00956DAD">
              <w:rPr>
                <w:rFonts w:ascii="宋体" w:eastAsia="宋体" w:hAnsi="宋体" w:hint="eastAsia"/>
                <w:sz w:val="24"/>
                <w:szCs w:val="24"/>
              </w:rPr>
              <w:t>对IP地址的数量需求，每台终端需要配置两个</w:t>
            </w:r>
            <w:proofErr w:type="spellStart"/>
            <w:r w:rsidRPr="00956DAD">
              <w:rPr>
                <w:rFonts w:ascii="宋体" w:eastAsia="宋体" w:hAnsi="宋体" w:hint="eastAsia"/>
                <w:sz w:val="24"/>
                <w:szCs w:val="24"/>
              </w:rPr>
              <w:t>ip</w:t>
            </w:r>
            <w:proofErr w:type="spellEnd"/>
            <w:r w:rsidRPr="00956DAD">
              <w:rPr>
                <w:rFonts w:ascii="宋体" w:eastAsia="宋体" w:hAnsi="宋体" w:hint="eastAsia"/>
                <w:sz w:val="24"/>
                <w:szCs w:val="24"/>
              </w:rPr>
              <w:t>（本地</w:t>
            </w:r>
            <w:proofErr w:type="spellStart"/>
            <w:r w:rsidRPr="00956DAD">
              <w:rPr>
                <w:rFonts w:ascii="宋体" w:eastAsia="宋体" w:hAnsi="宋体" w:hint="eastAsia"/>
                <w:sz w:val="24"/>
                <w:szCs w:val="24"/>
              </w:rPr>
              <w:t>ip</w:t>
            </w:r>
            <w:proofErr w:type="spellEnd"/>
            <w:r w:rsidRPr="00956DAD">
              <w:rPr>
                <w:rFonts w:ascii="宋体" w:eastAsia="宋体" w:hAnsi="宋体" w:hint="eastAsia"/>
                <w:sz w:val="24"/>
                <w:szCs w:val="24"/>
              </w:rPr>
              <w:t>和云</w:t>
            </w:r>
            <w:proofErr w:type="spellStart"/>
            <w:r w:rsidRPr="00956DAD">
              <w:rPr>
                <w:rFonts w:ascii="宋体" w:eastAsia="宋体" w:hAnsi="宋体" w:hint="eastAsia"/>
                <w:sz w:val="24"/>
                <w:szCs w:val="24"/>
              </w:rPr>
              <w:t>ip</w:t>
            </w:r>
            <w:proofErr w:type="spellEnd"/>
            <w:r w:rsidRPr="00956DAD">
              <w:rPr>
                <w:rFonts w:ascii="宋体" w:eastAsia="宋体" w:hAnsi="宋体" w:hint="eastAsia"/>
                <w:sz w:val="24"/>
                <w:szCs w:val="24"/>
              </w:rPr>
              <w:t>）。云IP作用是方便虚拟管理系统的管理操作，</w:t>
            </w:r>
            <w:r w:rsidR="004C5EDF">
              <w:rPr>
                <w:rFonts w:ascii="宋体" w:eastAsia="宋体" w:hAnsi="宋体" w:hint="eastAsia"/>
                <w:sz w:val="24"/>
                <w:szCs w:val="24"/>
              </w:rPr>
              <w:t>以及</w:t>
            </w:r>
            <w:r w:rsidRPr="00956DAD">
              <w:rPr>
                <w:rFonts w:ascii="宋体" w:eastAsia="宋体" w:hAnsi="宋体" w:hint="eastAsia"/>
                <w:sz w:val="24"/>
                <w:szCs w:val="24"/>
              </w:rPr>
              <w:t>终端的上网功能，本地IP是预备措施，针对服务器出现特殊情况或者虚拟系统出现问题，不影响老师们的正常教学工作。</w:t>
            </w:r>
          </w:p>
          <w:p w:rsidR="00956DAD" w:rsidRPr="00956DAD" w:rsidRDefault="00956DAD" w:rsidP="00956DAD">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sidRPr="00956DAD">
              <w:rPr>
                <w:rFonts w:ascii="宋体" w:eastAsia="宋体" w:hAnsi="宋体" w:hint="eastAsia"/>
                <w:sz w:val="24"/>
                <w:szCs w:val="24"/>
              </w:rPr>
              <w:t>对服务器的需求，可以部署的虚拟桌面数量是100台的规模。</w:t>
            </w:r>
            <w:r w:rsidR="00162FD5">
              <w:rPr>
                <w:rFonts w:ascii="宋体" w:eastAsia="宋体" w:hAnsi="宋体" w:hint="eastAsia"/>
                <w:sz w:val="24"/>
                <w:szCs w:val="24"/>
              </w:rPr>
              <w:t>同时</w:t>
            </w:r>
            <w:r w:rsidRPr="00956DAD">
              <w:rPr>
                <w:rFonts w:ascii="宋体" w:eastAsia="宋体" w:hAnsi="宋体" w:hint="eastAsia"/>
                <w:sz w:val="24"/>
                <w:szCs w:val="24"/>
              </w:rPr>
              <w:t>配置数据存储服务器。</w:t>
            </w:r>
          </w:p>
          <w:p w:rsidR="00956DAD" w:rsidRPr="00956DAD" w:rsidRDefault="00956DAD" w:rsidP="00956DAD">
            <w:pPr>
              <w:spacing w:line="360" w:lineRule="auto"/>
              <w:ind w:firstLineChars="200" w:firstLine="480"/>
              <w:rPr>
                <w:rFonts w:ascii="宋体" w:eastAsia="宋体" w:hAnsi="宋体"/>
                <w:sz w:val="24"/>
                <w:szCs w:val="24"/>
              </w:rPr>
            </w:pPr>
            <w:r>
              <w:rPr>
                <w:rFonts w:ascii="宋体" w:eastAsia="宋体" w:hAnsi="宋体" w:hint="eastAsia"/>
                <w:sz w:val="24"/>
                <w:szCs w:val="24"/>
              </w:rPr>
              <w:t>3、</w:t>
            </w:r>
            <w:r w:rsidRPr="00956DAD">
              <w:rPr>
                <w:rFonts w:ascii="宋体" w:eastAsia="宋体" w:hAnsi="宋体" w:hint="eastAsia"/>
                <w:sz w:val="24"/>
                <w:szCs w:val="24"/>
              </w:rPr>
              <w:t>本地办公局域网一般以100Mbit/s共享为主，一般办公规模100Mbit/s的交换机拥有的网络端口为24口或者48口，通过一个汇聚交换机上联到核心交换机。虚拟管理系统接入网络更加扁平，以现在服务器每台配置的虚拟桌面数量为50-100的规模，虚拟机网络出口先汇聚到pc服务器网卡出口，然后接入交换机。可以推测一般虚拟桌面配备接入交换机端口配置应以1000Mbit/s为宜。为了提高服务器网卡出口带宽，也可采用多个网络端口绑定的方式提供网络接入。一个千兆端口，如果承载的虚拟桌面是100台，那么平均到每台的也仅仅10Mbit/s。对交换机上联接口，按此规模，应考虑10Gbit/s。</w:t>
            </w:r>
          </w:p>
          <w:p w:rsidR="005579BB" w:rsidRDefault="005579BB" w:rsidP="005579BB">
            <w:pPr>
              <w:rPr>
                <w:rFonts w:ascii="宋体" w:eastAsia="宋体" w:hAnsi="宋体"/>
                <w:sz w:val="24"/>
                <w:szCs w:val="24"/>
              </w:rPr>
            </w:pPr>
          </w:p>
          <w:p w:rsidR="005579BB" w:rsidRPr="005579BB" w:rsidRDefault="005579BB" w:rsidP="005579BB">
            <w:pPr>
              <w:rPr>
                <w:rFonts w:ascii="宋体" w:eastAsia="宋体" w:hAnsi="宋体"/>
                <w:sz w:val="24"/>
                <w:szCs w:val="24"/>
              </w:rPr>
            </w:pPr>
          </w:p>
        </w:tc>
      </w:tr>
      <w:tr w:rsidR="0062542B" w:rsidRPr="000401F7" w:rsidTr="00C333E4">
        <w:trPr>
          <w:trHeight w:val="2108"/>
        </w:trPr>
        <w:tc>
          <w:tcPr>
            <w:tcW w:w="1440" w:type="dxa"/>
            <w:vAlign w:val="center"/>
          </w:tcPr>
          <w:p w:rsidR="0062542B" w:rsidRPr="000401F7" w:rsidRDefault="0062542B" w:rsidP="00B209E6">
            <w:pPr>
              <w:jc w:val="center"/>
              <w:rPr>
                <w:rFonts w:ascii="宋体" w:eastAsia="宋体" w:hAnsi="宋体"/>
                <w:sz w:val="24"/>
                <w:szCs w:val="24"/>
              </w:rPr>
            </w:pPr>
            <w:r>
              <w:rPr>
                <w:rFonts w:ascii="宋体" w:eastAsia="宋体" w:hAnsi="宋体" w:hint="eastAsia"/>
                <w:sz w:val="24"/>
                <w:szCs w:val="24"/>
              </w:rPr>
              <w:t>单位负责人</w:t>
            </w:r>
            <w:r w:rsidR="00B209E6">
              <w:rPr>
                <w:rFonts w:ascii="宋体" w:eastAsia="宋体" w:hAnsi="宋体" w:hint="eastAsia"/>
                <w:sz w:val="24"/>
                <w:szCs w:val="24"/>
              </w:rPr>
              <w:t>意见</w:t>
            </w:r>
          </w:p>
        </w:tc>
        <w:tc>
          <w:tcPr>
            <w:tcW w:w="7428" w:type="dxa"/>
            <w:gridSpan w:val="3"/>
            <w:vAlign w:val="bottom"/>
          </w:tcPr>
          <w:p w:rsidR="0062542B" w:rsidRPr="000401F7" w:rsidRDefault="00C333E4" w:rsidP="00C333E4">
            <w:pPr>
              <w:wordWrap w:val="0"/>
              <w:jc w:val="right"/>
              <w:rPr>
                <w:rFonts w:ascii="宋体" w:eastAsia="宋体" w:hAnsi="宋体"/>
                <w:sz w:val="24"/>
                <w:szCs w:val="24"/>
              </w:rPr>
            </w:pPr>
            <w:r>
              <w:rPr>
                <w:rFonts w:ascii="宋体" w:eastAsia="宋体" w:hAnsi="宋体" w:hint="eastAsia"/>
                <w:sz w:val="24"/>
                <w:szCs w:val="24"/>
              </w:rPr>
              <w:t>年     月    日</w:t>
            </w:r>
          </w:p>
        </w:tc>
      </w:tr>
    </w:tbl>
    <w:p w:rsidR="001577D6" w:rsidRDefault="00D6670D" w:rsidP="00CD2A55">
      <w:pPr>
        <w:spacing w:beforeLines="50" w:before="156"/>
        <w:ind w:firstLineChars="200" w:firstLine="420"/>
        <w:rPr>
          <w:rFonts w:ascii="宋体" w:eastAsia="宋体" w:hAnsi="宋体"/>
          <w:szCs w:val="21"/>
        </w:rPr>
      </w:pPr>
      <w:r w:rsidRPr="00D6670D">
        <w:rPr>
          <w:rFonts w:ascii="宋体" w:eastAsia="宋体" w:hAnsi="宋体" w:hint="eastAsia"/>
          <w:szCs w:val="21"/>
        </w:rPr>
        <w:t>注：</w:t>
      </w:r>
      <w:r w:rsidR="004B2B9A">
        <w:rPr>
          <w:rFonts w:ascii="宋体" w:eastAsia="宋体" w:hAnsi="宋体" w:hint="eastAsia"/>
          <w:szCs w:val="21"/>
        </w:rPr>
        <w:t>若有多个建设需求，请分表</w:t>
      </w:r>
      <w:r w:rsidR="009B4DFC">
        <w:rPr>
          <w:rFonts w:ascii="宋体" w:eastAsia="宋体" w:hAnsi="宋体" w:hint="eastAsia"/>
          <w:szCs w:val="21"/>
        </w:rPr>
        <w:t>列出</w:t>
      </w:r>
      <w:r w:rsidR="00E67E76">
        <w:rPr>
          <w:rFonts w:ascii="宋体" w:eastAsia="宋体" w:hAnsi="宋体" w:hint="eastAsia"/>
          <w:szCs w:val="21"/>
        </w:rPr>
        <w:t>。</w:t>
      </w:r>
      <w:r w:rsidR="00DA2166">
        <w:rPr>
          <w:rFonts w:ascii="宋体" w:eastAsia="宋体" w:hAnsi="宋体" w:hint="eastAsia"/>
          <w:szCs w:val="21"/>
        </w:rPr>
        <w:t>联系人</w:t>
      </w:r>
      <w:r w:rsidR="00217A4B">
        <w:rPr>
          <w:rFonts w:ascii="宋体" w:eastAsia="宋体" w:hAnsi="宋体" w:hint="eastAsia"/>
          <w:szCs w:val="21"/>
        </w:rPr>
        <w:t>信息</w:t>
      </w:r>
      <w:r w:rsidR="00DA2166">
        <w:rPr>
          <w:rFonts w:ascii="宋体" w:eastAsia="宋体" w:hAnsi="宋体" w:hint="eastAsia"/>
          <w:szCs w:val="21"/>
        </w:rPr>
        <w:t>不对外公布，电子邮箱对外公布（不愿公布可不填）</w:t>
      </w:r>
      <w:r w:rsidR="007A7194">
        <w:rPr>
          <w:rFonts w:ascii="宋体" w:eastAsia="宋体" w:hAnsi="宋体" w:hint="eastAsia"/>
          <w:szCs w:val="21"/>
        </w:rPr>
        <w:t>。</w:t>
      </w:r>
    </w:p>
    <w:p w:rsidR="00B161AC" w:rsidRDefault="00B161AC" w:rsidP="00CD2A55">
      <w:pPr>
        <w:spacing w:beforeLines="50" w:before="156"/>
        <w:ind w:firstLineChars="200" w:firstLine="420"/>
        <w:rPr>
          <w:rFonts w:ascii="宋体" w:eastAsia="宋体" w:hAnsi="宋体"/>
          <w:szCs w:val="21"/>
        </w:rPr>
      </w:pPr>
    </w:p>
    <w:p w:rsidR="00B161AC" w:rsidRDefault="00B161AC" w:rsidP="00CD2A55">
      <w:pPr>
        <w:spacing w:beforeLines="50" w:before="156"/>
        <w:ind w:firstLineChars="200" w:firstLine="420"/>
        <w:rPr>
          <w:rFonts w:ascii="宋体" w:eastAsia="宋体" w:hAnsi="宋体"/>
          <w:szCs w:val="21"/>
        </w:rPr>
      </w:pPr>
    </w:p>
    <w:p w:rsidR="00BD19FA" w:rsidRDefault="00BD19FA" w:rsidP="00CD2A55">
      <w:pPr>
        <w:spacing w:beforeLines="50" w:before="156"/>
        <w:ind w:firstLineChars="200" w:firstLine="420"/>
        <w:rPr>
          <w:rFonts w:ascii="宋体" w:eastAsia="宋体" w:hAnsi="宋体"/>
          <w:szCs w:val="21"/>
        </w:rPr>
      </w:pPr>
    </w:p>
    <w:p w:rsidR="00BD19FA" w:rsidRDefault="00BD19FA" w:rsidP="00CD2A55">
      <w:pPr>
        <w:spacing w:beforeLines="50" w:before="156"/>
        <w:ind w:firstLineChars="200" w:firstLine="420"/>
        <w:rPr>
          <w:rFonts w:ascii="宋体" w:eastAsia="宋体" w:hAnsi="宋体"/>
          <w:szCs w:val="21"/>
        </w:rPr>
      </w:pPr>
    </w:p>
    <w:p w:rsidR="00EF66A4" w:rsidRDefault="00EF66A4" w:rsidP="00CD2A55">
      <w:pPr>
        <w:spacing w:beforeLines="50" w:before="156"/>
        <w:ind w:firstLineChars="200" w:firstLine="420"/>
        <w:rPr>
          <w:rFonts w:ascii="宋体" w:eastAsia="宋体" w:hAnsi="宋体"/>
          <w:szCs w:val="21"/>
        </w:rPr>
      </w:pPr>
    </w:p>
    <w:p w:rsidR="00297E4C" w:rsidRDefault="00297E4C" w:rsidP="00CD2A55">
      <w:pPr>
        <w:spacing w:beforeLines="50" w:before="156"/>
        <w:ind w:firstLineChars="200" w:firstLine="420"/>
        <w:rPr>
          <w:rFonts w:ascii="宋体" w:eastAsia="宋体" w:hAnsi="宋体"/>
          <w:szCs w:val="21"/>
        </w:rPr>
      </w:pPr>
    </w:p>
    <w:p w:rsidR="00297E4C" w:rsidRDefault="00297E4C" w:rsidP="00CD2A55">
      <w:pPr>
        <w:spacing w:beforeLines="50" w:before="156"/>
        <w:ind w:firstLineChars="200" w:firstLine="420"/>
        <w:rPr>
          <w:rFonts w:ascii="宋体" w:eastAsia="宋体" w:hAnsi="宋体"/>
          <w:szCs w:val="21"/>
        </w:rPr>
      </w:pPr>
    </w:p>
    <w:p w:rsidR="00720032" w:rsidRDefault="00720032" w:rsidP="00956DAD">
      <w:pPr>
        <w:rPr>
          <w:rFonts w:ascii="宋体" w:eastAsia="宋体" w:hAnsi="宋体"/>
          <w:sz w:val="28"/>
          <w:szCs w:val="28"/>
        </w:rPr>
      </w:pPr>
      <w:r>
        <w:rPr>
          <w:rFonts w:ascii="宋体" w:eastAsia="宋体" w:hAnsi="宋体" w:hint="eastAsia"/>
          <w:sz w:val="28"/>
          <w:szCs w:val="28"/>
        </w:rPr>
        <w:lastRenderedPageBreak/>
        <w:t>附件</w:t>
      </w:r>
      <w:r w:rsidR="00C3500E">
        <w:rPr>
          <w:rFonts w:ascii="宋体" w:eastAsia="宋体" w:hAnsi="宋体" w:hint="eastAsia"/>
          <w:sz w:val="28"/>
          <w:szCs w:val="28"/>
        </w:rPr>
        <w:t>2</w:t>
      </w:r>
      <w:r>
        <w:rPr>
          <w:rFonts w:ascii="宋体" w:eastAsia="宋体" w:hAnsi="宋体" w:hint="eastAsia"/>
          <w:sz w:val="28"/>
          <w:szCs w:val="28"/>
        </w:rPr>
        <w:t>：</w:t>
      </w:r>
    </w:p>
    <w:p w:rsidR="00720032" w:rsidRDefault="00720032" w:rsidP="00CD2A55">
      <w:pPr>
        <w:spacing w:afterLines="50" w:after="156"/>
        <w:ind w:firstLineChars="200" w:firstLine="560"/>
        <w:jc w:val="center"/>
        <w:rPr>
          <w:rFonts w:ascii="宋体" w:eastAsia="宋体" w:hAnsi="宋体"/>
          <w:sz w:val="28"/>
          <w:szCs w:val="28"/>
        </w:rPr>
      </w:pPr>
      <w:r>
        <w:rPr>
          <w:rFonts w:ascii="宋体" w:eastAsia="宋体" w:hAnsi="宋体" w:hint="eastAsia"/>
          <w:sz w:val="28"/>
          <w:szCs w:val="28"/>
        </w:rPr>
        <w:t>内江师范学院智慧校园建设需求表（</w:t>
      </w:r>
      <w:proofErr w:type="gramStart"/>
      <w:r w:rsidR="00CA12DC">
        <w:rPr>
          <w:rFonts w:ascii="宋体" w:eastAsia="宋体" w:hAnsi="宋体" w:hint="eastAsia"/>
          <w:sz w:val="28"/>
          <w:szCs w:val="28"/>
        </w:rPr>
        <w:t>无</w:t>
      </w:r>
      <w:r>
        <w:rPr>
          <w:rFonts w:ascii="宋体" w:eastAsia="宋体" w:hAnsi="宋体" w:hint="eastAsia"/>
          <w:sz w:val="28"/>
          <w:szCs w:val="28"/>
        </w:rPr>
        <w:t>建设</w:t>
      </w:r>
      <w:proofErr w:type="gramEnd"/>
      <w:r>
        <w:rPr>
          <w:rFonts w:ascii="宋体" w:eastAsia="宋体" w:hAnsi="宋体" w:hint="eastAsia"/>
          <w:sz w:val="28"/>
          <w:szCs w:val="28"/>
        </w:rPr>
        <w:t>基础）</w:t>
      </w:r>
    </w:p>
    <w:tbl>
      <w:tblPr>
        <w:tblStyle w:val="a4"/>
        <w:tblW w:w="8868" w:type="dxa"/>
        <w:tblLook w:val="04A0" w:firstRow="1" w:lastRow="0" w:firstColumn="1" w:lastColumn="0" w:noHBand="0" w:noVBand="1"/>
      </w:tblPr>
      <w:tblGrid>
        <w:gridCol w:w="1440"/>
        <w:gridCol w:w="2993"/>
        <w:gridCol w:w="1433"/>
        <w:gridCol w:w="3002"/>
      </w:tblGrid>
      <w:tr w:rsidR="00B161AC" w:rsidRPr="000401F7" w:rsidTr="00A32CF4">
        <w:trPr>
          <w:trHeight w:val="457"/>
        </w:trPr>
        <w:tc>
          <w:tcPr>
            <w:tcW w:w="1440" w:type="dxa"/>
            <w:vAlign w:val="center"/>
          </w:tcPr>
          <w:p w:rsidR="00B161AC" w:rsidRPr="000401F7" w:rsidRDefault="00B161AC" w:rsidP="00A466B2">
            <w:pPr>
              <w:jc w:val="center"/>
              <w:rPr>
                <w:rFonts w:ascii="宋体" w:eastAsia="宋体" w:hAnsi="宋体"/>
                <w:sz w:val="24"/>
                <w:szCs w:val="24"/>
              </w:rPr>
            </w:pPr>
            <w:r>
              <w:rPr>
                <w:rFonts w:ascii="宋体" w:eastAsia="宋体" w:hAnsi="宋体" w:hint="eastAsia"/>
                <w:sz w:val="24"/>
                <w:szCs w:val="24"/>
              </w:rPr>
              <w:t>单位名称</w:t>
            </w:r>
          </w:p>
        </w:tc>
        <w:tc>
          <w:tcPr>
            <w:tcW w:w="2993" w:type="dxa"/>
            <w:vAlign w:val="center"/>
          </w:tcPr>
          <w:p w:rsidR="00B161AC" w:rsidRPr="000401F7" w:rsidRDefault="00B161AC" w:rsidP="0031434C">
            <w:pPr>
              <w:jc w:val="center"/>
              <w:rPr>
                <w:rFonts w:ascii="宋体" w:eastAsia="宋体" w:hAnsi="宋体"/>
                <w:sz w:val="24"/>
                <w:szCs w:val="24"/>
              </w:rPr>
            </w:pPr>
            <w:r>
              <w:rPr>
                <w:rFonts w:ascii="宋体" w:eastAsia="宋体" w:hAnsi="宋体" w:hint="eastAsia"/>
                <w:sz w:val="24"/>
                <w:szCs w:val="24"/>
              </w:rPr>
              <w:t>文科综合实验教学中心</w:t>
            </w:r>
          </w:p>
        </w:tc>
        <w:tc>
          <w:tcPr>
            <w:tcW w:w="1433" w:type="dxa"/>
            <w:vAlign w:val="center"/>
          </w:tcPr>
          <w:p w:rsidR="00B161AC" w:rsidRPr="000401F7" w:rsidRDefault="00B161AC" w:rsidP="0031434C">
            <w:pPr>
              <w:jc w:val="center"/>
              <w:rPr>
                <w:rFonts w:ascii="宋体" w:eastAsia="宋体" w:hAnsi="宋体"/>
                <w:sz w:val="24"/>
                <w:szCs w:val="24"/>
              </w:rPr>
            </w:pPr>
            <w:r w:rsidRPr="000401F7">
              <w:rPr>
                <w:rFonts w:ascii="宋体" w:eastAsia="宋体" w:hAnsi="宋体" w:hint="eastAsia"/>
                <w:sz w:val="24"/>
                <w:szCs w:val="24"/>
              </w:rPr>
              <w:t>联系人</w:t>
            </w:r>
          </w:p>
        </w:tc>
        <w:tc>
          <w:tcPr>
            <w:tcW w:w="3002" w:type="dxa"/>
            <w:vAlign w:val="center"/>
          </w:tcPr>
          <w:p w:rsidR="00B161AC" w:rsidRPr="00AA4A07" w:rsidRDefault="001B0CD6" w:rsidP="001B0CD6">
            <w:pPr>
              <w:jc w:val="center"/>
              <w:rPr>
                <w:rFonts w:ascii="宋体" w:eastAsia="宋体" w:hAnsi="宋体"/>
                <w:sz w:val="24"/>
                <w:szCs w:val="24"/>
              </w:rPr>
            </w:pPr>
            <w:r>
              <w:rPr>
                <w:rFonts w:ascii="宋体" w:eastAsia="宋体" w:hAnsi="宋体" w:hint="eastAsia"/>
                <w:sz w:val="24"/>
                <w:szCs w:val="24"/>
              </w:rPr>
              <w:t>周颗、</w:t>
            </w:r>
            <w:r w:rsidR="00B161AC">
              <w:rPr>
                <w:rFonts w:ascii="宋体" w:eastAsia="宋体" w:hAnsi="宋体" w:hint="eastAsia"/>
                <w:sz w:val="24"/>
                <w:szCs w:val="24"/>
              </w:rPr>
              <w:t>陈巧玲</w:t>
            </w:r>
          </w:p>
        </w:tc>
      </w:tr>
      <w:tr w:rsidR="00C71EB9" w:rsidRPr="000401F7" w:rsidTr="00A32CF4">
        <w:trPr>
          <w:trHeight w:val="435"/>
        </w:trPr>
        <w:tc>
          <w:tcPr>
            <w:tcW w:w="1440" w:type="dxa"/>
            <w:vAlign w:val="center"/>
          </w:tcPr>
          <w:p w:rsidR="00C71EB9" w:rsidRPr="000401F7" w:rsidRDefault="00C71EB9" w:rsidP="00A466B2">
            <w:pPr>
              <w:jc w:val="center"/>
              <w:rPr>
                <w:rFonts w:ascii="宋体" w:eastAsia="宋体" w:hAnsi="宋体"/>
                <w:sz w:val="24"/>
                <w:szCs w:val="24"/>
              </w:rPr>
            </w:pPr>
            <w:r>
              <w:rPr>
                <w:rFonts w:ascii="宋体" w:eastAsia="宋体" w:hAnsi="宋体" w:hint="eastAsia"/>
                <w:sz w:val="24"/>
                <w:szCs w:val="24"/>
              </w:rPr>
              <w:t>联系电话</w:t>
            </w:r>
          </w:p>
        </w:tc>
        <w:tc>
          <w:tcPr>
            <w:tcW w:w="2993" w:type="dxa"/>
            <w:vAlign w:val="center"/>
          </w:tcPr>
          <w:p w:rsidR="00C71EB9" w:rsidRPr="000401F7" w:rsidRDefault="00F65BB4" w:rsidP="00A466B2">
            <w:pPr>
              <w:jc w:val="center"/>
              <w:rPr>
                <w:rFonts w:ascii="宋体" w:eastAsia="宋体" w:hAnsi="宋体"/>
                <w:sz w:val="24"/>
                <w:szCs w:val="24"/>
              </w:rPr>
            </w:pPr>
            <w:r>
              <w:rPr>
                <w:rFonts w:ascii="宋体" w:eastAsia="宋体" w:hAnsi="宋体" w:hint="eastAsia"/>
                <w:sz w:val="24"/>
                <w:szCs w:val="24"/>
              </w:rPr>
              <w:t>18280933345</w:t>
            </w:r>
          </w:p>
        </w:tc>
        <w:tc>
          <w:tcPr>
            <w:tcW w:w="1433" w:type="dxa"/>
            <w:vAlign w:val="center"/>
          </w:tcPr>
          <w:p w:rsidR="00C71EB9" w:rsidRPr="000401F7" w:rsidRDefault="00C71EB9" w:rsidP="00A466B2">
            <w:pPr>
              <w:jc w:val="center"/>
              <w:rPr>
                <w:rFonts w:ascii="宋体" w:eastAsia="宋体" w:hAnsi="宋体"/>
                <w:sz w:val="24"/>
                <w:szCs w:val="24"/>
              </w:rPr>
            </w:pPr>
            <w:r>
              <w:rPr>
                <w:rFonts w:ascii="宋体" w:eastAsia="宋体" w:hAnsi="宋体" w:hint="eastAsia"/>
                <w:sz w:val="24"/>
                <w:szCs w:val="24"/>
              </w:rPr>
              <w:t>电子邮件</w:t>
            </w:r>
          </w:p>
        </w:tc>
        <w:tc>
          <w:tcPr>
            <w:tcW w:w="3002" w:type="dxa"/>
            <w:vAlign w:val="center"/>
          </w:tcPr>
          <w:p w:rsidR="00C71EB9" w:rsidRPr="00AA4A07" w:rsidRDefault="000D04F2" w:rsidP="00A466B2">
            <w:pPr>
              <w:jc w:val="center"/>
              <w:rPr>
                <w:rFonts w:ascii="宋体" w:eastAsia="宋体" w:hAnsi="宋体"/>
                <w:sz w:val="24"/>
                <w:szCs w:val="24"/>
              </w:rPr>
            </w:pPr>
            <w:r>
              <w:rPr>
                <w:rFonts w:ascii="宋体" w:eastAsia="宋体" w:hAnsi="宋体" w:hint="eastAsia"/>
                <w:sz w:val="24"/>
                <w:szCs w:val="24"/>
              </w:rPr>
              <w:t>705312792@qq.com</w:t>
            </w:r>
          </w:p>
        </w:tc>
      </w:tr>
      <w:tr w:rsidR="00C71EB9" w:rsidRPr="000401F7" w:rsidTr="00A32CF4">
        <w:trPr>
          <w:trHeight w:val="517"/>
        </w:trPr>
        <w:tc>
          <w:tcPr>
            <w:tcW w:w="1440" w:type="dxa"/>
            <w:vAlign w:val="center"/>
          </w:tcPr>
          <w:p w:rsidR="00C71EB9" w:rsidRPr="000401F7" w:rsidRDefault="00C71EB9" w:rsidP="00A466B2">
            <w:pPr>
              <w:jc w:val="center"/>
              <w:rPr>
                <w:rFonts w:ascii="宋体" w:eastAsia="宋体" w:hAnsi="宋体"/>
                <w:sz w:val="24"/>
                <w:szCs w:val="24"/>
              </w:rPr>
            </w:pPr>
            <w:r>
              <w:rPr>
                <w:rFonts w:ascii="宋体" w:eastAsia="宋体" w:hAnsi="宋体" w:hint="eastAsia"/>
                <w:sz w:val="24"/>
                <w:szCs w:val="24"/>
              </w:rPr>
              <w:t>需求名称</w:t>
            </w:r>
          </w:p>
        </w:tc>
        <w:tc>
          <w:tcPr>
            <w:tcW w:w="7428" w:type="dxa"/>
            <w:gridSpan w:val="3"/>
            <w:vAlign w:val="center"/>
          </w:tcPr>
          <w:p w:rsidR="00C71EB9" w:rsidRPr="000401F7" w:rsidRDefault="009C4CCF" w:rsidP="00C255DE">
            <w:pPr>
              <w:jc w:val="left"/>
              <w:rPr>
                <w:rFonts w:ascii="宋体" w:eastAsia="宋体" w:hAnsi="宋体"/>
                <w:sz w:val="24"/>
                <w:szCs w:val="24"/>
              </w:rPr>
            </w:pPr>
            <w:r>
              <w:rPr>
                <w:rFonts w:ascii="宋体" w:eastAsia="宋体" w:hAnsi="宋体"/>
                <w:sz w:val="24"/>
                <w:szCs w:val="24"/>
              </w:rPr>
              <w:t>智慧实验室</w:t>
            </w:r>
          </w:p>
        </w:tc>
      </w:tr>
      <w:tr w:rsidR="00C71EB9" w:rsidRPr="000401F7" w:rsidTr="00E60652">
        <w:trPr>
          <w:trHeight w:val="8195"/>
        </w:trPr>
        <w:tc>
          <w:tcPr>
            <w:tcW w:w="1440" w:type="dxa"/>
            <w:vAlign w:val="center"/>
          </w:tcPr>
          <w:p w:rsidR="00C71EB9" w:rsidRPr="000401F7" w:rsidRDefault="00C71EB9" w:rsidP="00A466B2">
            <w:pPr>
              <w:jc w:val="center"/>
              <w:rPr>
                <w:rFonts w:ascii="宋体" w:eastAsia="宋体" w:hAnsi="宋体"/>
                <w:sz w:val="24"/>
                <w:szCs w:val="24"/>
              </w:rPr>
            </w:pPr>
            <w:r>
              <w:rPr>
                <w:rFonts w:ascii="宋体" w:eastAsia="宋体" w:hAnsi="宋体" w:hint="eastAsia"/>
                <w:sz w:val="24"/>
                <w:szCs w:val="24"/>
              </w:rPr>
              <w:t>建设需求</w:t>
            </w:r>
          </w:p>
        </w:tc>
        <w:tc>
          <w:tcPr>
            <w:tcW w:w="7428" w:type="dxa"/>
            <w:gridSpan w:val="3"/>
          </w:tcPr>
          <w:p w:rsidR="00956DAD" w:rsidRPr="000549FA" w:rsidRDefault="00956DAD" w:rsidP="00956DAD">
            <w:pPr>
              <w:pStyle w:val="a5"/>
              <w:numPr>
                <w:ilvl w:val="0"/>
                <w:numId w:val="7"/>
              </w:numPr>
              <w:spacing w:line="360" w:lineRule="auto"/>
              <w:ind w:left="0" w:firstLineChars="100" w:firstLine="240"/>
              <w:rPr>
                <w:rFonts w:ascii="宋体" w:eastAsia="宋体" w:hAnsi="宋体"/>
                <w:sz w:val="24"/>
                <w:szCs w:val="24"/>
              </w:rPr>
            </w:pPr>
            <w:r w:rsidRPr="000549FA">
              <w:rPr>
                <w:rFonts w:ascii="宋体" w:eastAsia="宋体" w:hAnsi="宋体" w:hint="eastAsia"/>
                <w:sz w:val="24"/>
                <w:szCs w:val="24"/>
              </w:rPr>
              <w:t>实验室设计原则</w:t>
            </w:r>
          </w:p>
          <w:p w:rsidR="00956DAD" w:rsidRPr="000549FA" w:rsidRDefault="00956DAD" w:rsidP="00956DAD">
            <w:pPr>
              <w:spacing w:line="360" w:lineRule="auto"/>
              <w:ind w:firstLine="100"/>
              <w:rPr>
                <w:rFonts w:ascii="宋体" w:eastAsia="宋体" w:hAnsi="宋体"/>
                <w:sz w:val="24"/>
                <w:szCs w:val="24"/>
              </w:rPr>
            </w:pPr>
            <w:r w:rsidRPr="000549FA">
              <w:rPr>
                <w:rFonts w:ascii="宋体" w:eastAsia="宋体" w:hAnsi="宋体" w:hint="eastAsia"/>
                <w:sz w:val="24"/>
                <w:szCs w:val="24"/>
              </w:rPr>
              <w:t xml:space="preserve">   针对以上问题，在高校校园信息化建设的大力推动下，未来的高校实验室需要依托数字化校园环境，充分利用先进的感知、协同、控制等前沿技术，优化实验资源配置，为实验室管理、教学、环境提供资源高度可控、统一协调的智慧化服务。物联网在近年来，发展快速，研究的技术领域能够为实验室智能化提供技术支撑。智慧实验室=实验室+物联网+智慧化设备，它基于物联网建立开放的、创新的、协作的、智能的综合实验室信息服务平台，教师、学生和管理者全面感知不同的教学资源，获得互动、共享、协作的实验学习和科研工作环境、实现教育系统资源的有效采集、分析、应用和服务。智慧实验室是实验室间、用户与实验室、用户与信息资源间的通信都由实验室智慧化地完成，无需人工干预，达到“智慧”状态。</w:t>
            </w:r>
          </w:p>
          <w:p w:rsidR="00956DAD" w:rsidRPr="000549FA" w:rsidRDefault="00956DAD" w:rsidP="00956DAD">
            <w:pPr>
              <w:spacing w:line="360" w:lineRule="auto"/>
              <w:ind w:firstLineChars="200" w:firstLine="480"/>
              <w:rPr>
                <w:rFonts w:ascii="宋体" w:eastAsia="宋体" w:hAnsi="宋体"/>
                <w:sz w:val="24"/>
                <w:szCs w:val="24"/>
              </w:rPr>
            </w:pPr>
            <w:r w:rsidRPr="000549FA">
              <w:rPr>
                <w:rFonts w:ascii="宋体" w:eastAsia="宋体" w:hAnsi="宋体" w:hint="eastAsia"/>
                <w:sz w:val="24"/>
                <w:szCs w:val="24"/>
              </w:rPr>
              <w:t>所以智慧实验室应本着以下原则:</w:t>
            </w:r>
          </w:p>
          <w:p w:rsidR="00956DAD" w:rsidRPr="000549FA" w:rsidRDefault="00956DAD" w:rsidP="00956DAD">
            <w:pPr>
              <w:pStyle w:val="a5"/>
              <w:spacing w:line="360" w:lineRule="auto"/>
              <w:ind w:left="240" w:firstLineChars="0" w:firstLine="0"/>
              <w:rPr>
                <w:rFonts w:ascii="宋体" w:eastAsia="宋体" w:hAnsi="宋体"/>
                <w:sz w:val="24"/>
                <w:szCs w:val="24"/>
              </w:rPr>
            </w:pPr>
            <w:r>
              <w:rPr>
                <w:rFonts w:ascii="宋体" w:eastAsia="宋体" w:hAnsi="宋体" w:hint="eastAsia"/>
                <w:sz w:val="24"/>
                <w:szCs w:val="24"/>
              </w:rPr>
              <w:t>（1）</w:t>
            </w:r>
            <w:r w:rsidRPr="000549FA">
              <w:rPr>
                <w:rFonts w:ascii="宋体" w:eastAsia="宋体" w:hAnsi="宋体" w:hint="eastAsia"/>
                <w:sz w:val="24"/>
                <w:szCs w:val="24"/>
              </w:rPr>
              <w:t>全面感知。通过部署海量的RFID、传感器、</w:t>
            </w:r>
            <w:proofErr w:type="gramStart"/>
            <w:r w:rsidRPr="000549FA">
              <w:rPr>
                <w:rFonts w:ascii="宋体" w:eastAsia="宋体" w:hAnsi="宋体" w:hint="eastAsia"/>
                <w:sz w:val="24"/>
                <w:szCs w:val="24"/>
              </w:rPr>
              <w:t>二维码等</w:t>
            </w:r>
            <w:proofErr w:type="gramEnd"/>
            <w:r w:rsidRPr="000549FA">
              <w:rPr>
                <w:rFonts w:ascii="宋体" w:eastAsia="宋体" w:hAnsi="宋体" w:hint="eastAsia"/>
                <w:sz w:val="24"/>
                <w:szCs w:val="24"/>
              </w:rPr>
              <w:t>信息源，随时随地获取物体的信息，包括用户位置、周边环境、个体爱好、身体状态情绪、环境温度、湿度。以及用户感受、网络状态等。</w:t>
            </w:r>
          </w:p>
          <w:p w:rsidR="00956DAD" w:rsidRPr="000549FA" w:rsidRDefault="00956DAD" w:rsidP="00956DAD">
            <w:pPr>
              <w:pStyle w:val="a5"/>
              <w:spacing w:line="360" w:lineRule="auto"/>
              <w:ind w:left="240" w:firstLineChars="0" w:firstLine="0"/>
              <w:rPr>
                <w:rFonts w:ascii="宋体" w:eastAsia="宋体" w:hAnsi="宋体"/>
                <w:sz w:val="24"/>
                <w:szCs w:val="24"/>
              </w:rPr>
            </w:pPr>
            <w:r>
              <w:rPr>
                <w:rFonts w:ascii="宋体" w:eastAsia="宋体" w:hAnsi="宋体" w:hint="eastAsia"/>
                <w:sz w:val="24"/>
                <w:szCs w:val="24"/>
              </w:rPr>
              <w:t>（2）</w:t>
            </w:r>
            <w:r w:rsidRPr="000549FA">
              <w:rPr>
                <w:rFonts w:ascii="宋体" w:eastAsia="宋体" w:hAnsi="宋体" w:hint="eastAsia"/>
                <w:sz w:val="24"/>
                <w:szCs w:val="24"/>
              </w:rPr>
              <w:t>可靠传递。物联网是一种建立在互联网上的泛在网络，通过现有的各种有线/无线通信网与互联网的融合，将物体的信息实时准确的传递出去，是实现异地感知的基础，同时适应各种网络及协议。确保信息的传递的可靠性。</w:t>
            </w:r>
          </w:p>
          <w:p w:rsidR="00956DAD" w:rsidRPr="000549FA" w:rsidRDefault="00956DAD" w:rsidP="00956DAD">
            <w:pPr>
              <w:pStyle w:val="a5"/>
              <w:spacing w:line="360" w:lineRule="auto"/>
              <w:ind w:left="240" w:firstLineChars="0" w:firstLine="0"/>
              <w:rPr>
                <w:rFonts w:ascii="宋体" w:eastAsia="宋体" w:hAnsi="宋体"/>
                <w:sz w:val="24"/>
                <w:szCs w:val="24"/>
              </w:rPr>
            </w:pPr>
            <w:r>
              <w:rPr>
                <w:rFonts w:ascii="宋体" w:eastAsia="宋体" w:hAnsi="宋体" w:hint="eastAsia"/>
                <w:sz w:val="24"/>
                <w:szCs w:val="24"/>
              </w:rPr>
              <w:t>（3）</w:t>
            </w:r>
            <w:r w:rsidRPr="000549FA">
              <w:rPr>
                <w:rFonts w:ascii="宋体" w:eastAsia="宋体" w:hAnsi="宋体" w:hint="eastAsia"/>
                <w:sz w:val="24"/>
                <w:szCs w:val="24"/>
              </w:rPr>
              <w:t>智能处理。实现传感器和智能处理相结合，利用云计算，模式识别等各种智能信息技术，对海量的数据信息进行分析、加工和处理，对物体实施智能化的控制和管理。</w:t>
            </w:r>
          </w:p>
          <w:p w:rsidR="00956DAD" w:rsidRPr="000549FA" w:rsidRDefault="00956DAD" w:rsidP="00956DAD">
            <w:pPr>
              <w:pStyle w:val="a5"/>
              <w:numPr>
                <w:ilvl w:val="0"/>
                <w:numId w:val="7"/>
              </w:numPr>
              <w:spacing w:line="360" w:lineRule="auto"/>
              <w:ind w:left="0" w:firstLineChars="100" w:firstLine="240"/>
              <w:rPr>
                <w:rFonts w:ascii="宋体" w:eastAsia="宋体" w:hAnsi="宋体"/>
                <w:sz w:val="24"/>
                <w:szCs w:val="24"/>
              </w:rPr>
            </w:pPr>
            <w:r w:rsidRPr="000549FA">
              <w:rPr>
                <w:rFonts w:ascii="宋体" w:eastAsia="宋体" w:hAnsi="宋体" w:hint="eastAsia"/>
                <w:sz w:val="24"/>
                <w:szCs w:val="24"/>
              </w:rPr>
              <w:lastRenderedPageBreak/>
              <w:t>智能实验室的建设需求</w:t>
            </w:r>
          </w:p>
          <w:p w:rsidR="00956DAD" w:rsidRPr="000549FA" w:rsidRDefault="00956DAD" w:rsidP="00956DAD">
            <w:pPr>
              <w:spacing w:line="360" w:lineRule="auto"/>
              <w:ind w:firstLineChars="100" w:firstLine="240"/>
              <w:rPr>
                <w:rFonts w:ascii="宋体" w:eastAsia="宋体" w:hAnsi="宋体"/>
                <w:sz w:val="24"/>
                <w:szCs w:val="24"/>
              </w:rPr>
            </w:pPr>
            <w:r>
              <w:rPr>
                <w:rFonts w:ascii="宋体" w:eastAsia="宋体" w:hAnsi="宋体" w:hint="eastAsia"/>
                <w:sz w:val="24"/>
                <w:szCs w:val="24"/>
              </w:rPr>
              <w:t>（1）</w:t>
            </w:r>
            <w:r w:rsidRPr="000549FA">
              <w:rPr>
                <w:rFonts w:hint="eastAsia"/>
                <w:sz w:val="24"/>
                <w:szCs w:val="24"/>
              </w:rPr>
              <w:t>实验室考勤管理系统：</w:t>
            </w:r>
          </w:p>
          <w:p w:rsidR="00956DAD" w:rsidRPr="000549FA" w:rsidRDefault="00956DAD" w:rsidP="00956DAD">
            <w:pPr>
              <w:pStyle w:val="a5"/>
              <w:spacing w:line="360" w:lineRule="auto"/>
              <w:ind w:firstLine="480"/>
              <w:rPr>
                <w:sz w:val="24"/>
                <w:szCs w:val="24"/>
              </w:rPr>
            </w:pPr>
            <w:r w:rsidRPr="000549FA">
              <w:rPr>
                <w:rFonts w:hint="eastAsia"/>
                <w:sz w:val="24"/>
                <w:szCs w:val="24"/>
              </w:rPr>
              <w:t>对接教务系统，管理实验室教学课表，实验室使用情况，实验室基本信息属性。</w:t>
            </w:r>
          </w:p>
          <w:p w:rsidR="00956DAD" w:rsidRPr="000549FA" w:rsidRDefault="00956DAD" w:rsidP="00956DAD">
            <w:pPr>
              <w:pStyle w:val="a5"/>
              <w:spacing w:line="360" w:lineRule="auto"/>
              <w:ind w:firstLine="480"/>
              <w:rPr>
                <w:sz w:val="24"/>
                <w:szCs w:val="24"/>
                <w:shd w:val="clear" w:color="auto" w:fill="FFFFFF"/>
              </w:rPr>
            </w:pPr>
            <w:r w:rsidRPr="000549FA">
              <w:rPr>
                <w:sz w:val="24"/>
                <w:szCs w:val="24"/>
                <w:shd w:val="clear" w:color="auto" w:fill="FFFFFF"/>
              </w:rPr>
              <w:t>在</w:t>
            </w:r>
            <w:r w:rsidRPr="000549FA">
              <w:rPr>
                <w:rFonts w:hint="eastAsia"/>
                <w:sz w:val="24"/>
                <w:szCs w:val="24"/>
                <w:shd w:val="clear" w:color="auto" w:fill="FFFFFF"/>
              </w:rPr>
              <w:t>教师</w:t>
            </w:r>
            <w:r w:rsidRPr="000549FA">
              <w:rPr>
                <w:sz w:val="24"/>
                <w:szCs w:val="24"/>
                <w:shd w:val="clear" w:color="auto" w:fill="FFFFFF"/>
              </w:rPr>
              <w:t>学生考勤管理方面，借助校园</w:t>
            </w:r>
            <w:proofErr w:type="gramStart"/>
            <w:r w:rsidRPr="000549FA">
              <w:rPr>
                <w:sz w:val="24"/>
                <w:szCs w:val="24"/>
                <w:shd w:val="clear" w:color="auto" w:fill="FFFFFF"/>
              </w:rPr>
              <w:t>一</w:t>
            </w:r>
            <w:proofErr w:type="gramEnd"/>
            <w:r w:rsidRPr="000549FA">
              <w:rPr>
                <w:sz w:val="24"/>
                <w:szCs w:val="24"/>
                <w:shd w:val="clear" w:color="auto" w:fill="FFFFFF"/>
              </w:rPr>
              <w:t>卡通，结合网络通信技术和单片机技术，实现了实验室的自动考勤和对考勤数据的分析处理</w:t>
            </w:r>
            <w:r w:rsidRPr="000549FA">
              <w:rPr>
                <w:rFonts w:hint="eastAsia"/>
                <w:sz w:val="24"/>
                <w:szCs w:val="24"/>
                <w:shd w:val="clear" w:color="auto" w:fill="FFFFFF"/>
              </w:rPr>
              <w:t>。</w:t>
            </w:r>
          </w:p>
          <w:p w:rsidR="00956DAD" w:rsidRPr="000549FA" w:rsidRDefault="00956DAD" w:rsidP="00956DAD">
            <w:pPr>
              <w:pStyle w:val="a5"/>
              <w:spacing w:line="360" w:lineRule="auto"/>
              <w:ind w:firstLine="480"/>
              <w:rPr>
                <w:sz w:val="24"/>
                <w:szCs w:val="24"/>
                <w:shd w:val="clear" w:color="auto" w:fill="FFFFFF"/>
              </w:rPr>
            </w:pPr>
            <w:r w:rsidRPr="000549FA">
              <w:rPr>
                <w:sz w:val="24"/>
                <w:szCs w:val="24"/>
                <w:shd w:val="clear" w:color="auto" w:fill="FFFFFF"/>
              </w:rPr>
              <w:t>系统支持开放预约模式，系统向用户开放选定的工位时段资源，支持集体预约和个人预约，实验室门口会有显示牌，可以使用显示牌进行预约查询。</w:t>
            </w:r>
          </w:p>
          <w:p w:rsidR="00956DAD" w:rsidRPr="00D735FC" w:rsidRDefault="00956DAD" w:rsidP="00956DAD">
            <w:pPr>
              <w:spacing w:line="360" w:lineRule="auto"/>
              <w:ind w:firstLineChars="100" w:firstLine="240"/>
              <w:rPr>
                <w:sz w:val="24"/>
                <w:szCs w:val="24"/>
                <w:shd w:val="clear" w:color="auto" w:fill="FFFFFF"/>
              </w:rPr>
            </w:pPr>
            <w:r>
              <w:rPr>
                <w:rFonts w:hint="eastAsia"/>
                <w:sz w:val="24"/>
                <w:szCs w:val="24"/>
                <w:shd w:val="clear" w:color="auto" w:fill="FFFFFF"/>
              </w:rPr>
              <w:t>（</w:t>
            </w:r>
            <w:r w:rsidRPr="00D735FC">
              <w:rPr>
                <w:rFonts w:asciiTheme="minorEastAsia" w:hAnsiTheme="minorEastAsia" w:hint="eastAsia"/>
                <w:sz w:val="24"/>
                <w:szCs w:val="24"/>
                <w:shd w:val="clear" w:color="auto" w:fill="FFFFFF"/>
              </w:rPr>
              <w:t>2</w:t>
            </w:r>
            <w:r>
              <w:rPr>
                <w:rFonts w:hint="eastAsia"/>
                <w:sz w:val="24"/>
                <w:szCs w:val="24"/>
                <w:shd w:val="clear" w:color="auto" w:fill="FFFFFF"/>
              </w:rPr>
              <w:t>）</w:t>
            </w:r>
            <w:r w:rsidRPr="00D735FC">
              <w:rPr>
                <w:sz w:val="24"/>
                <w:szCs w:val="24"/>
                <w:shd w:val="clear" w:color="auto" w:fill="FFFFFF"/>
              </w:rPr>
              <w:t>门禁系统：</w:t>
            </w:r>
          </w:p>
          <w:p w:rsidR="00956DAD" w:rsidRPr="000549FA" w:rsidRDefault="00956DAD" w:rsidP="00956DAD">
            <w:pPr>
              <w:pStyle w:val="a5"/>
              <w:spacing w:line="360" w:lineRule="auto"/>
              <w:ind w:firstLine="480"/>
              <w:rPr>
                <w:sz w:val="24"/>
                <w:szCs w:val="24"/>
                <w:shd w:val="clear" w:color="auto" w:fill="FFFFFF"/>
              </w:rPr>
            </w:pPr>
            <w:r w:rsidRPr="000549FA">
              <w:rPr>
                <w:sz w:val="24"/>
                <w:szCs w:val="24"/>
                <w:shd w:val="clear" w:color="auto" w:fill="FFFFFF"/>
              </w:rPr>
              <w:t>配置门禁管理系统，实现人员出入的刷卡授权出入管理以及对人员出入的详细记录；对用户上下课需求，远程开关门，上课时门属于常开状态，下课后门属于常闭状态，智能化管理。</w:t>
            </w:r>
          </w:p>
          <w:p w:rsidR="00956DAD" w:rsidRPr="000549FA" w:rsidRDefault="00956DAD" w:rsidP="00956DAD">
            <w:pPr>
              <w:pStyle w:val="a5"/>
              <w:spacing w:line="360" w:lineRule="auto"/>
              <w:ind w:firstLine="480"/>
              <w:rPr>
                <w:sz w:val="24"/>
                <w:szCs w:val="24"/>
                <w:shd w:val="clear" w:color="auto" w:fill="FFFFFF"/>
              </w:rPr>
            </w:pPr>
            <w:r w:rsidRPr="000549FA">
              <w:rPr>
                <w:sz w:val="24"/>
                <w:szCs w:val="24"/>
                <w:shd w:val="clear" w:color="auto" w:fill="FFFFFF"/>
              </w:rPr>
              <w:t>配置</w:t>
            </w:r>
            <w:proofErr w:type="gramStart"/>
            <w:r w:rsidRPr="000549FA">
              <w:rPr>
                <w:sz w:val="24"/>
                <w:szCs w:val="24"/>
                <w:shd w:val="clear" w:color="auto" w:fill="FFFFFF"/>
              </w:rPr>
              <w:t>双鉴人员</w:t>
            </w:r>
            <w:proofErr w:type="gramEnd"/>
            <w:r w:rsidRPr="000549FA">
              <w:rPr>
                <w:sz w:val="24"/>
                <w:szCs w:val="24"/>
                <w:shd w:val="clear" w:color="auto" w:fill="FFFFFF"/>
              </w:rPr>
              <w:t>移动探测器，监控计算机教室区域人员移动。</w:t>
            </w:r>
          </w:p>
          <w:p w:rsidR="00956DAD" w:rsidRPr="000549FA" w:rsidRDefault="00956DAD" w:rsidP="00956DAD">
            <w:pPr>
              <w:pStyle w:val="a5"/>
              <w:spacing w:line="360" w:lineRule="auto"/>
              <w:ind w:firstLine="480"/>
              <w:rPr>
                <w:sz w:val="24"/>
                <w:szCs w:val="24"/>
              </w:rPr>
            </w:pPr>
            <w:bookmarkStart w:id="1" w:name="gongneng4"/>
            <w:bookmarkEnd w:id="1"/>
            <w:r w:rsidRPr="000549FA">
              <w:rPr>
                <w:sz w:val="24"/>
                <w:szCs w:val="24"/>
                <w:shd w:val="clear" w:color="auto" w:fill="FFFFFF"/>
              </w:rPr>
              <w:t>配置</w:t>
            </w:r>
            <w:r w:rsidRPr="000549FA">
              <w:rPr>
                <w:sz w:val="24"/>
                <w:szCs w:val="24"/>
                <w:shd w:val="clear" w:color="auto" w:fill="FFFFFF"/>
              </w:rPr>
              <w:t>NVR</w:t>
            </w:r>
            <w:r w:rsidRPr="000549FA">
              <w:rPr>
                <w:sz w:val="24"/>
                <w:szCs w:val="24"/>
                <w:shd w:val="clear" w:color="auto" w:fill="FFFFFF"/>
              </w:rPr>
              <w:t>和摄像机实现对教室区域进行有效的实时监控</w:t>
            </w:r>
            <w:r w:rsidRPr="000549FA">
              <w:rPr>
                <w:sz w:val="24"/>
                <w:szCs w:val="24"/>
              </w:rPr>
              <w:t>。</w:t>
            </w:r>
          </w:p>
          <w:p w:rsidR="00956DAD" w:rsidRPr="000549FA" w:rsidRDefault="00956DAD" w:rsidP="00956DAD">
            <w:pPr>
              <w:pStyle w:val="a5"/>
              <w:spacing w:line="360" w:lineRule="auto"/>
              <w:ind w:firstLine="480"/>
              <w:rPr>
                <w:sz w:val="24"/>
                <w:szCs w:val="24"/>
                <w:shd w:val="clear" w:color="auto" w:fill="FFFFFF"/>
              </w:rPr>
            </w:pPr>
            <w:r w:rsidRPr="000549FA">
              <w:rPr>
                <w:rFonts w:hint="eastAsia"/>
                <w:sz w:val="24"/>
                <w:szCs w:val="24"/>
                <w:shd w:val="clear" w:color="auto" w:fill="FFFFFF"/>
              </w:rPr>
              <w:t>与安防系统实现联动，监控报警模式，通过烟雾传感器监控火警报警状态，实现火警时门禁自动解除，或者通过破碎开关解除锁定状态。</w:t>
            </w:r>
          </w:p>
          <w:p w:rsidR="00956DAD" w:rsidRPr="000549FA" w:rsidRDefault="00956DAD" w:rsidP="00956DAD">
            <w:pPr>
              <w:pStyle w:val="a5"/>
              <w:spacing w:line="360" w:lineRule="auto"/>
              <w:ind w:firstLine="480"/>
              <w:rPr>
                <w:sz w:val="24"/>
                <w:szCs w:val="24"/>
                <w:shd w:val="clear" w:color="auto" w:fill="FFFFFF"/>
              </w:rPr>
            </w:pPr>
            <w:r w:rsidRPr="000549FA">
              <w:rPr>
                <w:rFonts w:hint="eastAsia"/>
                <w:sz w:val="24"/>
                <w:szCs w:val="24"/>
                <w:shd w:val="clear" w:color="auto" w:fill="FFFFFF"/>
              </w:rPr>
              <w:t>为提高门禁系统的可靠性，</w:t>
            </w:r>
            <w:r w:rsidRPr="000549FA">
              <w:rPr>
                <w:rFonts w:hint="eastAsia"/>
                <w:sz w:val="24"/>
                <w:szCs w:val="24"/>
                <w:shd w:val="clear" w:color="auto" w:fill="FFFFFF"/>
              </w:rPr>
              <w:t>RS485</w:t>
            </w:r>
            <w:r w:rsidRPr="000549FA">
              <w:rPr>
                <w:rFonts w:hint="eastAsia"/>
                <w:sz w:val="24"/>
                <w:szCs w:val="24"/>
                <w:shd w:val="clear" w:color="auto" w:fill="FFFFFF"/>
              </w:rPr>
              <w:t>双</w:t>
            </w:r>
            <w:proofErr w:type="gramStart"/>
            <w:r w:rsidRPr="000549FA">
              <w:rPr>
                <w:rFonts w:hint="eastAsia"/>
                <w:sz w:val="24"/>
                <w:szCs w:val="24"/>
                <w:shd w:val="clear" w:color="auto" w:fill="FFFFFF"/>
              </w:rPr>
              <w:t>绞</w:t>
            </w:r>
            <w:proofErr w:type="gramEnd"/>
            <w:r w:rsidRPr="000549FA">
              <w:rPr>
                <w:rFonts w:hint="eastAsia"/>
                <w:sz w:val="24"/>
                <w:szCs w:val="24"/>
                <w:shd w:val="clear" w:color="auto" w:fill="FFFFFF"/>
              </w:rPr>
              <w:t>总线技术更成熟，简单易用。</w:t>
            </w:r>
          </w:p>
          <w:p w:rsidR="00956DAD" w:rsidRPr="000549FA" w:rsidRDefault="00956DAD" w:rsidP="00956DAD">
            <w:pPr>
              <w:pStyle w:val="a5"/>
              <w:spacing w:line="360" w:lineRule="auto"/>
              <w:ind w:firstLine="480"/>
              <w:rPr>
                <w:sz w:val="24"/>
                <w:szCs w:val="24"/>
                <w:shd w:val="clear" w:color="auto" w:fill="FFFFFF"/>
              </w:rPr>
            </w:pPr>
            <w:r w:rsidRPr="000549FA">
              <w:rPr>
                <w:sz w:val="24"/>
                <w:szCs w:val="24"/>
                <w:shd w:val="clear" w:color="auto" w:fill="FFFFFF"/>
              </w:rPr>
              <w:t>监控网络有三层架构方式：核心层、汇聚层、接入层。</w:t>
            </w:r>
          </w:p>
          <w:p w:rsidR="00956DAD" w:rsidRPr="000549FA" w:rsidRDefault="00956DAD" w:rsidP="00956DAD">
            <w:pPr>
              <w:pStyle w:val="a5"/>
              <w:spacing w:line="360" w:lineRule="auto"/>
              <w:ind w:firstLine="480"/>
              <w:rPr>
                <w:sz w:val="24"/>
                <w:szCs w:val="24"/>
                <w:shd w:val="clear" w:color="auto" w:fill="FFFFFF"/>
              </w:rPr>
            </w:pPr>
            <w:r w:rsidRPr="000549FA">
              <w:rPr>
                <w:rFonts w:hint="eastAsia"/>
                <w:sz w:val="24"/>
                <w:szCs w:val="24"/>
                <w:shd w:val="clear" w:color="auto" w:fill="FFFFFF"/>
              </w:rPr>
              <w:t>接入层交换机的选择</w:t>
            </w:r>
            <w:r w:rsidRPr="000549FA">
              <w:rPr>
                <w:sz w:val="24"/>
                <w:szCs w:val="24"/>
                <w:shd w:val="clear" w:color="auto" w:fill="FFFFFF"/>
              </w:rPr>
              <w:t>，具有</w:t>
            </w:r>
            <w:r w:rsidRPr="000549FA">
              <w:rPr>
                <w:sz w:val="24"/>
                <w:szCs w:val="24"/>
                <w:shd w:val="clear" w:color="auto" w:fill="FFFFFF"/>
              </w:rPr>
              <w:t>2</w:t>
            </w:r>
            <w:r w:rsidRPr="000549FA">
              <w:rPr>
                <w:rFonts w:hint="eastAsia"/>
                <w:sz w:val="24"/>
                <w:szCs w:val="24"/>
                <w:shd w:val="clear" w:color="auto" w:fill="FFFFFF"/>
              </w:rPr>
              <w:t>0</w:t>
            </w:r>
            <w:r w:rsidRPr="000549FA">
              <w:rPr>
                <w:sz w:val="24"/>
                <w:szCs w:val="24"/>
                <w:shd w:val="clear" w:color="auto" w:fill="FFFFFF"/>
              </w:rPr>
              <w:t>个以上的</w:t>
            </w:r>
            <w:r w:rsidRPr="000549FA">
              <w:rPr>
                <w:sz w:val="24"/>
                <w:szCs w:val="24"/>
                <w:shd w:val="clear" w:color="auto" w:fill="FFFFFF"/>
              </w:rPr>
              <w:t>100M</w:t>
            </w:r>
            <w:r w:rsidRPr="000549FA">
              <w:rPr>
                <w:sz w:val="24"/>
                <w:szCs w:val="24"/>
                <w:shd w:val="clear" w:color="auto" w:fill="FFFFFF"/>
              </w:rPr>
              <w:t>接入端口，</w:t>
            </w:r>
            <w:r w:rsidRPr="000549FA">
              <w:rPr>
                <w:sz w:val="24"/>
                <w:szCs w:val="24"/>
                <w:shd w:val="clear" w:color="auto" w:fill="FFFFFF"/>
              </w:rPr>
              <w:t>2</w:t>
            </w:r>
            <w:r w:rsidRPr="000549FA">
              <w:rPr>
                <w:sz w:val="24"/>
                <w:szCs w:val="24"/>
                <w:shd w:val="clear" w:color="auto" w:fill="FFFFFF"/>
              </w:rPr>
              <w:t>个</w:t>
            </w:r>
            <w:r w:rsidRPr="000549FA">
              <w:rPr>
                <w:sz w:val="24"/>
                <w:szCs w:val="24"/>
                <w:shd w:val="clear" w:color="auto" w:fill="FFFFFF"/>
              </w:rPr>
              <w:t>1000M</w:t>
            </w:r>
            <w:r w:rsidRPr="000549FA">
              <w:rPr>
                <w:sz w:val="24"/>
                <w:szCs w:val="24"/>
                <w:shd w:val="clear" w:color="auto" w:fill="FFFFFF"/>
              </w:rPr>
              <w:t>上传端口。</w:t>
            </w:r>
          </w:p>
          <w:p w:rsidR="00956DAD" w:rsidRPr="000549FA" w:rsidRDefault="00956DAD" w:rsidP="00956DAD">
            <w:pPr>
              <w:spacing w:line="360" w:lineRule="auto"/>
              <w:ind w:firstLine="100"/>
              <w:rPr>
                <w:sz w:val="24"/>
                <w:szCs w:val="24"/>
                <w:shd w:val="clear" w:color="auto" w:fill="FFFFFF"/>
              </w:rPr>
            </w:pPr>
            <w:r w:rsidRPr="000549FA">
              <w:rPr>
                <w:rFonts w:hint="eastAsia"/>
                <w:sz w:val="24"/>
                <w:szCs w:val="24"/>
                <w:shd w:val="clear" w:color="auto" w:fill="FFFFFF"/>
              </w:rPr>
              <w:t xml:space="preserve">   </w:t>
            </w:r>
            <w:r w:rsidRPr="000549FA">
              <w:rPr>
                <w:rFonts w:hint="eastAsia"/>
                <w:sz w:val="24"/>
                <w:szCs w:val="24"/>
                <w:shd w:val="clear" w:color="auto" w:fill="FFFFFF"/>
              </w:rPr>
              <w:t>汇聚层交换机的上传端口必须是</w:t>
            </w:r>
            <w:r w:rsidRPr="000549FA">
              <w:rPr>
                <w:rFonts w:hint="eastAsia"/>
                <w:sz w:val="24"/>
                <w:szCs w:val="24"/>
                <w:shd w:val="clear" w:color="auto" w:fill="FFFFFF"/>
              </w:rPr>
              <w:t>1000M</w:t>
            </w:r>
            <w:r w:rsidRPr="000549FA">
              <w:rPr>
                <w:rFonts w:hint="eastAsia"/>
                <w:sz w:val="24"/>
                <w:szCs w:val="24"/>
                <w:shd w:val="clear" w:color="auto" w:fill="FFFFFF"/>
              </w:rPr>
              <w:t>以上，一般情况下使用的是一个</w:t>
            </w:r>
            <w:r w:rsidRPr="000549FA">
              <w:rPr>
                <w:rFonts w:hint="eastAsia"/>
                <w:sz w:val="24"/>
                <w:szCs w:val="24"/>
                <w:shd w:val="clear" w:color="auto" w:fill="FFFFFF"/>
              </w:rPr>
              <w:t>8</w:t>
            </w:r>
            <w:r w:rsidRPr="000549FA">
              <w:rPr>
                <w:rFonts w:hint="eastAsia"/>
                <w:sz w:val="24"/>
                <w:szCs w:val="24"/>
                <w:shd w:val="clear" w:color="auto" w:fill="FFFFFF"/>
              </w:rPr>
              <w:t>口交换机，且要满足以下条件：背板带宽</w:t>
            </w:r>
            <w:r w:rsidRPr="000549FA">
              <w:rPr>
                <w:rFonts w:hint="eastAsia"/>
                <w:sz w:val="24"/>
                <w:szCs w:val="24"/>
                <w:shd w:val="clear" w:color="auto" w:fill="FFFFFF"/>
              </w:rPr>
              <w:t>1.6Gbps/S,</w:t>
            </w:r>
            <w:r w:rsidRPr="000549FA">
              <w:rPr>
                <w:rFonts w:hint="eastAsia"/>
                <w:sz w:val="24"/>
                <w:szCs w:val="24"/>
                <w:shd w:val="clear" w:color="auto" w:fill="FFFFFF"/>
              </w:rPr>
              <w:t>包交换率</w:t>
            </w:r>
            <w:r w:rsidRPr="000549FA">
              <w:rPr>
                <w:rFonts w:hint="eastAsia"/>
                <w:sz w:val="24"/>
                <w:szCs w:val="24"/>
                <w:shd w:val="clear" w:color="auto" w:fill="FFFFFF"/>
              </w:rPr>
              <w:t>1.20Mpps/S</w:t>
            </w:r>
            <w:r w:rsidRPr="000549FA">
              <w:rPr>
                <w:rFonts w:hint="eastAsia"/>
                <w:sz w:val="24"/>
                <w:szCs w:val="24"/>
                <w:shd w:val="clear" w:color="auto" w:fill="FFFFFF"/>
              </w:rPr>
              <w:t>，级联口带宽建议使用</w:t>
            </w:r>
            <w:r w:rsidRPr="000549FA">
              <w:rPr>
                <w:rFonts w:hint="eastAsia"/>
                <w:sz w:val="24"/>
                <w:szCs w:val="24"/>
                <w:shd w:val="clear" w:color="auto" w:fill="FFFFFF"/>
              </w:rPr>
              <w:t>1000M</w:t>
            </w:r>
            <w:r w:rsidRPr="000549FA">
              <w:rPr>
                <w:rFonts w:hint="eastAsia"/>
                <w:sz w:val="24"/>
                <w:szCs w:val="24"/>
                <w:shd w:val="clear" w:color="auto" w:fill="FFFFFF"/>
              </w:rPr>
              <w:t>级联口。</w:t>
            </w:r>
          </w:p>
          <w:p w:rsidR="00956DAD" w:rsidRDefault="00956DAD" w:rsidP="00956DAD">
            <w:pPr>
              <w:spacing w:line="360" w:lineRule="auto"/>
              <w:ind w:firstLineChars="200" w:firstLine="480"/>
              <w:rPr>
                <w:sz w:val="24"/>
                <w:szCs w:val="24"/>
                <w:shd w:val="clear" w:color="auto" w:fill="FFFFFF"/>
              </w:rPr>
            </w:pPr>
            <w:proofErr w:type="gramStart"/>
            <w:r w:rsidRPr="000549FA">
              <w:rPr>
                <w:sz w:val="24"/>
                <w:szCs w:val="24"/>
                <w:shd w:val="clear" w:color="auto" w:fill="FFFFFF"/>
              </w:rPr>
              <w:t>核心层需选择</w:t>
            </w:r>
            <w:proofErr w:type="gramEnd"/>
            <w:r w:rsidRPr="000549FA">
              <w:rPr>
                <w:sz w:val="24"/>
                <w:szCs w:val="24"/>
                <w:shd w:val="clear" w:color="auto" w:fill="FFFFFF"/>
              </w:rPr>
              <w:t>全</w:t>
            </w:r>
            <w:proofErr w:type="gramStart"/>
            <w:r w:rsidRPr="000549FA">
              <w:rPr>
                <w:sz w:val="24"/>
                <w:szCs w:val="24"/>
                <w:shd w:val="clear" w:color="auto" w:fill="FFFFFF"/>
              </w:rPr>
              <w:t>千兆口核心</w:t>
            </w:r>
            <w:proofErr w:type="gramEnd"/>
            <w:r w:rsidRPr="000549FA">
              <w:rPr>
                <w:sz w:val="24"/>
                <w:szCs w:val="24"/>
                <w:shd w:val="clear" w:color="auto" w:fill="FFFFFF"/>
              </w:rPr>
              <w:t>交换机。如点位较多，需划分</w:t>
            </w:r>
            <w:r w:rsidRPr="000549FA">
              <w:rPr>
                <w:sz w:val="24"/>
                <w:szCs w:val="24"/>
                <w:shd w:val="clear" w:color="auto" w:fill="FFFFFF"/>
              </w:rPr>
              <w:t>VLAN</w:t>
            </w:r>
            <w:r w:rsidRPr="000549FA">
              <w:rPr>
                <w:sz w:val="24"/>
                <w:szCs w:val="24"/>
                <w:shd w:val="clear" w:color="auto" w:fill="FFFFFF"/>
              </w:rPr>
              <w:t>，还应选择三层全</w:t>
            </w:r>
            <w:proofErr w:type="gramStart"/>
            <w:r w:rsidRPr="000549FA">
              <w:rPr>
                <w:sz w:val="24"/>
                <w:szCs w:val="24"/>
                <w:shd w:val="clear" w:color="auto" w:fill="FFFFFF"/>
              </w:rPr>
              <w:t>千兆口核心</w:t>
            </w:r>
            <w:proofErr w:type="gramEnd"/>
            <w:r w:rsidRPr="000549FA">
              <w:rPr>
                <w:sz w:val="24"/>
                <w:szCs w:val="24"/>
                <w:shd w:val="clear" w:color="auto" w:fill="FFFFFF"/>
              </w:rPr>
              <w:t>交换机。</w:t>
            </w:r>
          </w:p>
          <w:p w:rsidR="00956DAD" w:rsidRPr="00D735FC" w:rsidRDefault="00956DAD" w:rsidP="00956DAD">
            <w:pPr>
              <w:spacing w:line="360" w:lineRule="auto"/>
              <w:ind w:firstLineChars="100" w:firstLine="240"/>
              <w:rPr>
                <w:sz w:val="24"/>
                <w:szCs w:val="24"/>
                <w:shd w:val="clear" w:color="auto" w:fill="FFFFFF"/>
              </w:rPr>
            </w:pPr>
            <w:r>
              <w:rPr>
                <w:rFonts w:hint="eastAsia"/>
                <w:sz w:val="24"/>
                <w:szCs w:val="24"/>
                <w:shd w:val="clear" w:color="auto" w:fill="FFFFFF"/>
              </w:rPr>
              <w:t>（</w:t>
            </w:r>
            <w:r w:rsidRPr="00D735FC">
              <w:rPr>
                <w:rFonts w:asciiTheme="minorEastAsia" w:hAnsiTheme="minorEastAsia" w:hint="eastAsia"/>
                <w:sz w:val="24"/>
                <w:szCs w:val="24"/>
                <w:shd w:val="clear" w:color="auto" w:fill="FFFFFF"/>
              </w:rPr>
              <w:t>3</w:t>
            </w:r>
            <w:r>
              <w:rPr>
                <w:rFonts w:hint="eastAsia"/>
                <w:sz w:val="24"/>
                <w:szCs w:val="24"/>
                <w:shd w:val="clear" w:color="auto" w:fill="FFFFFF"/>
              </w:rPr>
              <w:t>）</w:t>
            </w:r>
            <w:r w:rsidRPr="00D735FC">
              <w:rPr>
                <w:sz w:val="24"/>
                <w:szCs w:val="24"/>
                <w:shd w:val="clear" w:color="auto" w:fill="FFFFFF"/>
              </w:rPr>
              <w:t>课程教学系统：</w:t>
            </w:r>
          </w:p>
          <w:p w:rsidR="00956DAD" w:rsidRPr="000549FA" w:rsidRDefault="00956DAD" w:rsidP="00956DAD">
            <w:pPr>
              <w:pStyle w:val="a5"/>
              <w:spacing w:line="360" w:lineRule="auto"/>
              <w:ind w:firstLine="480"/>
              <w:rPr>
                <w:sz w:val="24"/>
                <w:szCs w:val="24"/>
                <w:shd w:val="clear" w:color="auto" w:fill="FFFFFF"/>
              </w:rPr>
            </w:pPr>
            <w:r w:rsidRPr="000549FA">
              <w:rPr>
                <w:sz w:val="24"/>
                <w:szCs w:val="24"/>
                <w:shd w:val="clear" w:color="auto" w:fill="FFFFFF"/>
              </w:rPr>
              <w:lastRenderedPageBreak/>
              <w:t>提供教室状态信息，并可以查看已链接教室的详细信息，多个教室状态轻松管理。</w:t>
            </w:r>
          </w:p>
          <w:p w:rsidR="00956DAD" w:rsidRPr="000549FA" w:rsidRDefault="00956DAD" w:rsidP="00956DAD">
            <w:pPr>
              <w:pStyle w:val="a5"/>
              <w:spacing w:line="360" w:lineRule="auto"/>
              <w:ind w:firstLine="480"/>
              <w:rPr>
                <w:sz w:val="24"/>
                <w:szCs w:val="24"/>
                <w:shd w:val="clear" w:color="auto" w:fill="FFFFFF"/>
              </w:rPr>
            </w:pPr>
            <w:r w:rsidRPr="000549FA">
              <w:rPr>
                <w:rFonts w:hint="eastAsia"/>
                <w:sz w:val="24"/>
                <w:szCs w:val="24"/>
                <w:shd w:val="clear" w:color="auto" w:fill="FFFFFF"/>
              </w:rPr>
              <w:t>实现师生互动，资源同步共享，老师可管理学生的进度，针对问题细化指导，课下视频回放积极复习。多屏多终端实时共享教学资源。</w:t>
            </w:r>
          </w:p>
          <w:p w:rsidR="00956DAD" w:rsidRPr="00D735FC" w:rsidRDefault="00956DAD" w:rsidP="00956DAD">
            <w:pPr>
              <w:spacing w:line="360" w:lineRule="auto"/>
              <w:ind w:firstLineChars="100" w:firstLine="240"/>
              <w:rPr>
                <w:sz w:val="24"/>
                <w:szCs w:val="24"/>
                <w:shd w:val="clear" w:color="auto" w:fill="FFFFFF"/>
              </w:rPr>
            </w:pPr>
            <w:r>
              <w:rPr>
                <w:rFonts w:hint="eastAsia"/>
                <w:sz w:val="24"/>
                <w:szCs w:val="24"/>
                <w:shd w:val="clear" w:color="auto" w:fill="FFFFFF"/>
              </w:rPr>
              <w:t>（</w:t>
            </w:r>
            <w:r w:rsidRPr="00D735FC">
              <w:rPr>
                <w:rFonts w:asciiTheme="minorEastAsia" w:hAnsiTheme="minorEastAsia" w:hint="eastAsia"/>
                <w:sz w:val="24"/>
                <w:szCs w:val="24"/>
                <w:shd w:val="clear" w:color="auto" w:fill="FFFFFF"/>
              </w:rPr>
              <w:t>4</w:t>
            </w:r>
            <w:r>
              <w:rPr>
                <w:rFonts w:hint="eastAsia"/>
                <w:sz w:val="24"/>
                <w:szCs w:val="24"/>
                <w:shd w:val="clear" w:color="auto" w:fill="FFFFFF"/>
              </w:rPr>
              <w:t>）</w:t>
            </w:r>
            <w:r w:rsidRPr="00D735FC">
              <w:rPr>
                <w:sz w:val="24"/>
                <w:szCs w:val="24"/>
                <w:shd w:val="clear" w:color="auto" w:fill="FFFFFF"/>
              </w:rPr>
              <w:t>智能环境管理系统：</w:t>
            </w:r>
          </w:p>
          <w:p w:rsidR="00956DAD" w:rsidRPr="000549FA" w:rsidRDefault="00956DAD" w:rsidP="00956DAD">
            <w:pPr>
              <w:pStyle w:val="a5"/>
              <w:spacing w:line="360" w:lineRule="auto"/>
              <w:ind w:firstLineChars="0" w:firstLine="100"/>
              <w:rPr>
                <w:sz w:val="24"/>
                <w:szCs w:val="24"/>
                <w:shd w:val="clear" w:color="auto" w:fill="FFFFFF"/>
              </w:rPr>
            </w:pPr>
            <w:r w:rsidRPr="000549FA">
              <w:rPr>
                <w:rFonts w:hint="eastAsia"/>
                <w:sz w:val="24"/>
                <w:szCs w:val="24"/>
                <w:shd w:val="clear" w:color="auto" w:fill="FFFFFF"/>
              </w:rPr>
              <w:t>智能灯光控制系统结合</w:t>
            </w:r>
            <w:r w:rsidRPr="000549FA">
              <w:rPr>
                <w:rFonts w:hint="eastAsia"/>
                <w:sz w:val="24"/>
                <w:szCs w:val="24"/>
                <w:shd w:val="clear" w:color="auto" w:fill="FFFFFF"/>
              </w:rPr>
              <w:t>ZigBee</w:t>
            </w:r>
            <w:r w:rsidRPr="000549FA">
              <w:rPr>
                <w:rFonts w:hint="eastAsia"/>
                <w:sz w:val="24"/>
                <w:szCs w:val="24"/>
                <w:shd w:val="clear" w:color="auto" w:fill="FFFFFF"/>
              </w:rPr>
              <w:t>无线网络、灯光控制面板等设备，实现对房间的灯光的智能化管理并实现按需节能。</w:t>
            </w:r>
          </w:p>
          <w:p w:rsidR="00956DAD" w:rsidRPr="000549FA" w:rsidRDefault="00956DAD" w:rsidP="00956DAD">
            <w:pPr>
              <w:pStyle w:val="a5"/>
              <w:spacing w:line="360" w:lineRule="auto"/>
              <w:ind w:firstLineChars="0" w:firstLine="100"/>
              <w:rPr>
                <w:sz w:val="24"/>
                <w:szCs w:val="24"/>
                <w:shd w:val="clear" w:color="auto" w:fill="FFFFFF"/>
              </w:rPr>
            </w:pPr>
            <w:r w:rsidRPr="000549FA">
              <w:rPr>
                <w:rFonts w:hint="eastAsia"/>
                <w:sz w:val="24"/>
                <w:szCs w:val="24"/>
                <w:shd w:val="clear" w:color="auto" w:fill="FFFFFF"/>
              </w:rPr>
              <w:t>实现空调节能控制管理，设备分级管理报警分级通知，稳定可靠的制冷系统实时监控、集中控制、自动化管理，功能完备的监控、控制、调试、管理平台；</w:t>
            </w:r>
          </w:p>
          <w:p w:rsidR="00956DAD" w:rsidRPr="000549FA" w:rsidRDefault="00956DAD" w:rsidP="00956DAD">
            <w:pPr>
              <w:pStyle w:val="a5"/>
              <w:spacing w:line="360" w:lineRule="auto"/>
              <w:ind w:firstLineChars="0" w:firstLine="100"/>
              <w:rPr>
                <w:sz w:val="24"/>
                <w:szCs w:val="24"/>
                <w:shd w:val="clear" w:color="auto" w:fill="FFFFFF"/>
              </w:rPr>
            </w:pPr>
            <w:r w:rsidRPr="000549FA">
              <w:rPr>
                <w:rFonts w:hint="eastAsia"/>
                <w:sz w:val="24"/>
                <w:szCs w:val="24"/>
                <w:shd w:val="clear" w:color="auto" w:fill="FFFFFF"/>
              </w:rPr>
              <w:t>实现对实验室的窗帘进行智能控制与管理，可以用传统开关、无线遥控、一键场景、风雨传感器自动控制、定时控制、、互联网电脑远程控制等多种智能控制方式，实现对实验室窗帘的一对一开关</w:t>
            </w:r>
            <w:proofErr w:type="gramStart"/>
            <w:r w:rsidRPr="000549FA">
              <w:rPr>
                <w:rFonts w:hint="eastAsia"/>
                <w:sz w:val="24"/>
                <w:szCs w:val="24"/>
                <w:shd w:val="clear" w:color="auto" w:fill="FFFFFF"/>
              </w:rPr>
              <w:t>止</w:t>
            </w:r>
            <w:proofErr w:type="gramEnd"/>
            <w:r w:rsidRPr="000549FA">
              <w:rPr>
                <w:rFonts w:hint="eastAsia"/>
                <w:sz w:val="24"/>
                <w:szCs w:val="24"/>
                <w:shd w:val="clear" w:color="auto" w:fill="FFFFFF"/>
              </w:rPr>
              <w:t>控制，以及一键式场景效果；</w:t>
            </w:r>
          </w:p>
          <w:p w:rsidR="00956DAD" w:rsidRPr="000549FA" w:rsidRDefault="00956DAD" w:rsidP="00956DAD">
            <w:pPr>
              <w:pStyle w:val="a5"/>
              <w:spacing w:line="360" w:lineRule="auto"/>
              <w:ind w:firstLine="480"/>
              <w:rPr>
                <w:sz w:val="24"/>
                <w:szCs w:val="24"/>
                <w:shd w:val="clear" w:color="auto" w:fill="FFFFFF"/>
              </w:rPr>
            </w:pPr>
            <w:r w:rsidRPr="000549FA">
              <w:rPr>
                <w:sz w:val="24"/>
                <w:szCs w:val="24"/>
                <w:shd w:val="clear" w:color="auto" w:fill="FFFFFF"/>
              </w:rPr>
              <w:t>配置温、湿度传感器：实时采集监测教室各温度采集点的温度与相对湿度，按用户设定策略进行开启空调的功能，保障教室的基本教学环境。</w:t>
            </w:r>
          </w:p>
          <w:p w:rsidR="00956DAD" w:rsidRPr="000549FA" w:rsidRDefault="00956DAD" w:rsidP="00956DAD">
            <w:pPr>
              <w:pStyle w:val="a5"/>
              <w:spacing w:line="360" w:lineRule="auto"/>
              <w:ind w:firstLine="480"/>
              <w:rPr>
                <w:sz w:val="24"/>
                <w:szCs w:val="24"/>
                <w:shd w:val="clear" w:color="auto" w:fill="FFFFFF"/>
              </w:rPr>
            </w:pPr>
            <w:proofErr w:type="gramStart"/>
            <w:r w:rsidRPr="000549FA">
              <w:rPr>
                <w:sz w:val="24"/>
                <w:szCs w:val="24"/>
                <w:shd w:val="clear" w:color="auto" w:fill="FFFFFF"/>
              </w:rPr>
              <w:t>配置水</w:t>
            </w:r>
            <w:proofErr w:type="gramEnd"/>
            <w:r w:rsidRPr="000549FA">
              <w:rPr>
                <w:sz w:val="24"/>
                <w:szCs w:val="24"/>
                <w:shd w:val="clear" w:color="auto" w:fill="FFFFFF"/>
              </w:rPr>
              <w:t>浸传感器，监控计算机教室区域的漏水，如空调。</w:t>
            </w:r>
          </w:p>
          <w:p w:rsidR="00956DAD" w:rsidRPr="000549FA" w:rsidRDefault="00956DAD" w:rsidP="00956DAD">
            <w:pPr>
              <w:pStyle w:val="a5"/>
              <w:spacing w:line="360" w:lineRule="auto"/>
              <w:ind w:firstLine="480"/>
              <w:rPr>
                <w:sz w:val="24"/>
                <w:szCs w:val="24"/>
                <w:shd w:val="clear" w:color="auto" w:fill="FFFFFF"/>
              </w:rPr>
            </w:pPr>
            <w:r w:rsidRPr="000549FA">
              <w:rPr>
                <w:sz w:val="24"/>
                <w:szCs w:val="24"/>
                <w:shd w:val="clear" w:color="auto" w:fill="FFFFFF"/>
              </w:rPr>
              <w:t>配置烟感探测器，监控计算机教室区域的火警。</w:t>
            </w:r>
          </w:p>
          <w:p w:rsidR="00956DAD" w:rsidRPr="000549FA" w:rsidRDefault="00956DAD" w:rsidP="00956DAD">
            <w:pPr>
              <w:pStyle w:val="a5"/>
              <w:spacing w:line="360" w:lineRule="auto"/>
              <w:ind w:firstLine="480"/>
              <w:rPr>
                <w:sz w:val="24"/>
                <w:szCs w:val="24"/>
                <w:shd w:val="clear" w:color="auto" w:fill="FFFFFF"/>
              </w:rPr>
            </w:pPr>
            <w:bookmarkStart w:id="2" w:name="gongneng5"/>
            <w:bookmarkEnd w:id="2"/>
            <w:r w:rsidRPr="000549FA">
              <w:rPr>
                <w:sz w:val="24"/>
                <w:szCs w:val="24"/>
                <w:shd w:val="clear" w:color="auto" w:fill="FFFFFF"/>
              </w:rPr>
              <w:t>配置新风机组通讯模块，结合新风机厂家提供的通讯接口及通讯协议，实时监控。</w:t>
            </w:r>
          </w:p>
          <w:p w:rsidR="00956DAD" w:rsidRPr="000549FA" w:rsidRDefault="00956DAD" w:rsidP="00956DAD">
            <w:pPr>
              <w:pStyle w:val="a5"/>
              <w:spacing w:line="360" w:lineRule="auto"/>
              <w:ind w:left="100" w:firstLineChars="100" w:firstLine="240"/>
              <w:rPr>
                <w:sz w:val="24"/>
                <w:szCs w:val="24"/>
                <w:shd w:val="clear" w:color="auto" w:fill="FFFFFF"/>
              </w:rPr>
            </w:pPr>
            <w:r>
              <w:rPr>
                <w:rFonts w:hint="eastAsia"/>
                <w:sz w:val="24"/>
                <w:szCs w:val="24"/>
                <w:shd w:val="clear" w:color="auto" w:fill="FFFFFF"/>
              </w:rPr>
              <w:t>（</w:t>
            </w:r>
            <w:r w:rsidRPr="00D735FC">
              <w:rPr>
                <w:rFonts w:asciiTheme="minorEastAsia" w:hAnsiTheme="minorEastAsia" w:hint="eastAsia"/>
                <w:sz w:val="24"/>
                <w:szCs w:val="24"/>
                <w:shd w:val="clear" w:color="auto" w:fill="FFFFFF"/>
              </w:rPr>
              <w:t>5</w:t>
            </w:r>
            <w:r>
              <w:rPr>
                <w:rFonts w:hint="eastAsia"/>
                <w:sz w:val="24"/>
                <w:szCs w:val="24"/>
                <w:shd w:val="clear" w:color="auto" w:fill="FFFFFF"/>
              </w:rPr>
              <w:t>）</w:t>
            </w:r>
            <w:r w:rsidRPr="000549FA">
              <w:rPr>
                <w:rFonts w:hint="eastAsia"/>
                <w:sz w:val="24"/>
                <w:szCs w:val="24"/>
                <w:shd w:val="clear" w:color="auto" w:fill="FFFFFF"/>
              </w:rPr>
              <w:t>设备管理系统：</w:t>
            </w:r>
          </w:p>
          <w:p w:rsidR="00956DAD" w:rsidRPr="000549FA" w:rsidRDefault="00956DAD" w:rsidP="00956DAD">
            <w:pPr>
              <w:pStyle w:val="a5"/>
              <w:spacing w:line="360" w:lineRule="auto"/>
              <w:ind w:firstLine="480"/>
              <w:rPr>
                <w:sz w:val="24"/>
                <w:szCs w:val="24"/>
                <w:shd w:val="clear" w:color="auto" w:fill="FFFFFF"/>
              </w:rPr>
            </w:pPr>
            <w:r w:rsidRPr="000549FA">
              <w:rPr>
                <w:rFonts w:hint="eastAsia"/>
                <w:sz w:val="24"/>
                <w:szCs w:val="24"/>
                <w:shd w:val="clear" w:color="auto" w:fill="FFFFFF"/>
              </w:rPr>
              <w:t>系统</w:t>
            </w:r>
            <w:r w:rsidRPr="000549FA">
              <w:rPr>
                <w:sz w:val="24"/>
                <w:szCs w:val="24"/>
                <w:shd w:val="clear" w:color="auto" w:fill="FFFFFF"/>
              </w:rPr>
              <w:t>针对固定资产和易消耗资产进行统一管理，如实验仪器、笔、电脑、桌椅等。</w:t>
            </w:r>
          </w:p>
          <w:p w:rsidR="00956DAD" w:rsidRPr="000549FA" w:rsidRDefault="00956DAD" w:rsidP="00956DAD">
            <w:pPr>
              <w:pStyle w:val="a5"/>
              <w:spacing w:line="360" w:lineRule="auto"/>
              <w:ind w:firstLine="480"/>
              <w:rPr>
                <w:sz w:val="24"/>
                <w:szCs w:val="24"/>
                <w:shd w:val="clear" w:color="auto" w:fill="FFFFFF"/>
              </w:rPr>
            </w:pPr>
            <w:r w:rsidRPr="000549FA">
              <w:rPr>
                <w:sz w:val="24"/>
                <w:szCs w:val="24"/>
                <w:shd w:val="clear" w:color="auto" w:fill="FFFFFF"/>
              </w:rPr>
              <w:t>为方便管理人员，资产管理还有移动客户端监控管理。</w:t>
            </w:r>
          </w:p>
          <w:p w:rsidR="00956DAD" w:rsidRPr="000549FA" w:rsidRDefault="00956DAD" w:rsidP="00956DAD">
            <w:pPr>
              <w:pStyle w:val="a5"/>
              <w:spacing w:line="360" w:lineRule="auto"/>
              <w:ind w:firstLine="480"/>
              <w:rPr>
                <w:sz w:val="24"/>
                <w:szCs w:val="24"/>
                <w:shd w:val="clear" w:color="auto" w:fill="FFFFFF"/>
              </w:rPr>
            </w:pPr>
            <w:r w:rsidRPr="000549FA">
              <w:rPr>
                <w:sz w:val="24"/>
                <w:szCs w:val="24"/>
                <w:shd w:val="clear" w:color="auto" w:fill="FFFFFF"/>
              </w:rPr>
              <w:t>管理功能：调拨管理、借用管理、维修管理、盘点管理、定位管理、资产处置管理、查询</w:t>
            </w:r>
            <w:r w:rsidRPr="000549FA">
              <w:rPr>
                <w:sz w:val="24"/>
                <w:szCs w:val="24"/>
                <w:shd w:val="clear" w:color="auto" w:fill="FFFFFF"/>
              </w:rPr>
              <w:t>/</w:t>
            </w:r>
            <w:r w:rsidRPr="000549FA">
              <w:rPr>
                <w:sz w:val="24"/>
                <w:szCs w:val="24"/>
                <w:shd w:val="clear" w:color="auto" w:fill="FFFFFF"/>
              </w:rPr>
              <w:t>统计</w:t>
            </w:r>
            <w:r w:rsidRPr="000549FA">
              <w:rPr>
                <w:sz w:val="24"/>
                <w:szCs w:val="24"/>
                <w:shd w:val="clear" w:color="auto" w:fill="FFFFFF"/>
              </w:rPr>
              <w:t>/</w:t>
            </w:r>
            <w:r w:rsidRPr="000549FA">
              <w:rPr>
                <w:sz w:val="24"/>
                <w:szCs w:val="24"/>
                <w:shd w:val="clear" w:color="auto" w:fill="FFFFFF"/>
              </w:rPr>
              <w:t>报表管理。</w:t>
            </w:r>
          </w:p>
          <w:p w:rsidR="00956DAD" w:rsidRPr="000549FA" w:rsidRDefault="00956DAD" w:rsidP="00956DAD">
            <w:pPr>
              <w:pStyle w:val="a5"/>
              <w:spacing w:line="360" w:lineRule="auto"/>
              <w:ind w:left="100" w:firstLineChars="100" w:firstLine="240"/>
              <w:rPr>
                <w:sz w:val="24"/>
                <w:szCs w:val="24"/>
                <w:shd w:val="clear" w:color="auto" w:fill="FFFFFF"/>
              </w:rPr>
            </w:pPr>
            <w:r>
              <w:rPr>
                <w:rFonts w:hint="eastAsia"/>
                <w:sz w:val="24"/>
                <w:szCs w:val="24"/>
                <w:shd w:val="clear" w:color="auto" w:fill="FFFFFF"/>
              </w:rPr>
              <w:t>（</w:t>
            </w:r>
            <w:r w:rsidRPr="00D735FC">
              <w:rPr>
                <w:rFonts w:asciiTheme="minorEastAsia" w:hAnsiTheme="minorEastAsia" w:hint="eastAsia"/>
                <w:sz w:val="24"/>
                <w:szCs w:val="24"/>
                <w:shd w:val="clear" w:color="auto" w:fill="FFFFFF"/>
              </w:rPr>
              <w:t>6</w:t>
            </w:r>
            <w:r>
              <w:rPr>
                <w:rFonts w:hint="eastAsia"/>
                <w:sz w:val="24"/>
                <w:szCs w:val="24"/>
                <w:shd w:val="clear" w:color="auto" w:fill="FFFFFF"/>
              </w:rPr>
              <w:t>）</w:t>
            </w:r>
            <w:r w:rsidRPr="000549FA">
              <w:rPr>
                <w:sz w:val="24"/>
                <w:szCs w:val="24"/>
                <w:shd w:val="clear" w:color="auto" w:fill="FFFFFF"/>
              </w:rPr>
              <w:t>智能安防系统：</w:t>
            </w:r>
          </w:p>
          <w:p w:rsidR="00956DAD" w:rsidRDefault="00956DAD" w:rsidP="00956DAD">
            <w:pPr>
              <w:pStyle w:val="a5"/>
              <w:spacing w:line="360" w:lineRule="auto"/>
              <w:ind w:firstLine="480"/>
              <w:rPr>
                <w:sz w:val="24"/>
                <w:szCs w:val="24"/>
                <w:shd w:val="clear" w:color="auto" w:fill="FFFFFF"/>
              </w:rPr>
            </w:pPr>
            <w:r w:rsidRPr="000549FA">
              <w:rPr>
                <w:sz w:val="24"/>
                <w:szCs w:val="24"/>
                <w:shd w:val="clear" w:color="auto" w:fill="FFFFFF"/>
              </w:rPr>
              <w:t>智能安防实行安全防范系统自动化监控管理，</w:t>
            </w:r>
            <w:r w:rsidRPr="000549FA">
              <w:rPr>
                <w:rFonts w:hint="eastAsia"/>
                <w:sz w:val="24"/>
                <w:szCs w:val="24"/>
                <w:shd w:val="clear" w:color="auto" w:fill="FFFFFF"/>
              </w:rPr>
              <w:t>由</w:t>
            </w:r>
            <w:proofErr w:type="spellStart"/>
            <w:r w:rsidRPr="000549FA">
              <w:rPr>
                <w:rFonts w:hint="eastAsia"/>
                <w:sz w:val="24"/>
                <w:szCs w:val="24"/>
                <w:shd w:val="clear" w:color="auto" w:fill="FFFFFF"/>
              </w:rPr>
              <w:t>WiFi</w:t>
            </w:r>
            <w:proofErr w:type="spellEnd"/>
            <w:r w:rsidRPr="000549FA">
              <w:rPr>
                <w:rFonts w:hint="eastAsia"/>
                <w:sz w:val="24"/>
                <w:szCs w:val="24"/>
                <w:shd w:val="clear" w:color="auto" w:fill="FFFFFF"/>
              </w:rPr>
              <w:t>摄像头、人</w:t>
            </w:r>
            <w:r w:rsidRPr="000549FA">
              <w:rPr>
                <w:rFonts w:hint="eastAsia"/>
                <w:sz w:val="24"/>
                <w:szCs w:val="24"/>
                <w:shd w:val="clear" w:color="auto" w:fill="FFFFFF"/>
              </w:rPr>
              <w:lastRenderedPageBreak/>
              <w:t>体探测传感器、烟雾传感器、温湿度传感器、紧急按钮以及声光报警器等设备组成</w:t>
            </w:r>
            <w:r w:rsidRPr="000549FA">
              <w:rPr>
                <w:sz w:val="24"/>
                <w:szCs w:val="24"/>
                <w:shd w:val="clear" w:color="auto" w:fill="FFFFFF"/>
              </w:rPr>
              <w:t>，针对各应用场景的受控安防监控状况，通过短信告警、图示定位告警、主控电话语音告警、视频弹出告警。</w:t>
            </w:r>
          </w:p>
          <w:p w:rsidR="00956DAD" w:rsidRPr="000549FA" w:rsidRDefault="00956DAD" w:rsidP="00956DAD">
            <w:pPr>
              <w:pStyle w:val="a5"/>
              <w:spacing w:line="360" w:lineRule="auto"/>
              <w:ind w:firstLine="480"/>
              <w:rPr>
                <w:sz w:val="24"/>
                <w:szCs w:val="24"/>
                <w:shd w:val="clear" w:color="auto" w:fill="FFFFFF"/>
              </w:rPr>
            </w:pPr>
          </w:p>
          <w:p w:rsidR="00956DAD" w:rsidRPr="000549FA" w:rsidRDefault="00247ECB" w:rsidP="00247ECB">
            <w:pPr>
              <w:spacing w:line="360" w:lineRule="auto"/>
              <w:ind w:firstLineChars="175" w:firstLine="420"/>
              <w:rPr>
                <w:sz w:val="24"/>
                <w:szCs w:val="24"/>
                <w:shd w:val="clear" w:color="auto" w:fill="FFFFFF"/>
              </w:rPr>
            </w:pPr>
            <w:r w:rsidRPr="00247ECB">
              <w:rPr>
                <w:rFonts w:hint="eastAsia"/>
                <w:sz w:val="24"/>
                <w:szCs w:val="24"/>
                <w:shd w:val="clear" w:color="auto" w:fill="FFFFFF"/>
              </w:rPr>
              <w:t>智慧</w:t>
            </w:r>
            <w:r>
              <w:rPr>
                <w:rFonts w:hint="eastAsia"/>
                <w:sz w:val="24"/>
                <w:szCs w:val="24"/>
                <w:shd w:val="clear" w:color="auto" w:fill="FFFFFF"/>
              </w:rPr>
              <w:t>实验室</w:t>
            </w:r>
            <w:r w:rsidRPr="00247ECB">
              <w:rPr>
                <w:rFonts w:hint="eastAsia"/>
                <w:sz w:val="24"/>
                <w:szCs w:val="24"/>
                <w:shd w:val="clear" w:color="auto" w:fill="FFFFFF"/>
              </w:rPr>
              <w:t>以物联网工程信息平台为基础，</w:t>
            </w:r>
            <w:proofErr w:type="gramStart"/>
            <w:r w:rsidRPr="00247ECB">
              <w:rPr>
                <w:rFonts w:hint="eastAsia"/>
                <w:sz w:val="24"/>
                <w:szCs w:val="24"/>
                <w:shd w:val="clear" w:color="auto" w:fill="FFFFFF"/>
              </w:rPr>
              <w:t>以光载无线</w:t>
            </w:r>
            <w:proofErr w:type="gramEnd"/>
            <w:r w:rsidRPr="00247ECB">
              <w:rPr>
                <w:rFonts w:hint="eastAsia"/>
                <w:sz w:val="24"/>
                <w:szCs w:val="24"/>
                <w:shd w:val="clear" w:color="auto" w:fill="FFFFFF"/>
              </w:rPr>
              <w:t>交换机为核心，构建</w:t>
            </w:r>
            <w:proofErr w:type="spellStart"/>
            <w:r w:rsidRPr="00247ECB">
              <w:rPr>
                <w:rFonts w:hint="eastAsia"/>
                <w:sz w:val="24"/>
                <w:szCs w:val="24"/>
                <w:shd w:val="clear" w:color="auto" w:fill="FFFFFF"/>
              </w:rPr>
              <w:t>WiFi</w:t>
            </w:r>
            <w:proofErr w:type="spellEnd"/>
            <w:r>
              <w:rPr>
                <w:rFonts w:hint="eastAsia"/>
                <w:sz w:val="24"/>
                <w:szCs w:val="24"/>
                <w:shd w:val="clear" w:color="auto" w:fill="FFFFFF"/>
              </w:rPr>
              <w:t>无线局域网，覆盖智慧实验室，加上实验室的有线网络交换机、网络路由器，</w:t>
            </w:r>
            <w:r w:rsidRPr="00247ECB">
              <w:rPr>
                <w:rFonts w:hint="eastAsia"/>
                <w:sz w:val="24"/>
                <w:szCs w:val="24"/>
                <w:shd w:val="clear" w:color="auto" w:fill="FFFFFF"/>
              </w:rPr>
              <w:t>从而建立融合有线网络、无线</w:t>
            </w:r>
            <w:r>
              <w:rPr>
                <w:rFonts w:hint="eastAsia"/>
                <w:sz w:val="24"/>
                <w:szCs w:val="24"/>
                <w:shd w:val="clear" w:color="auto" w:fill="FFFFFF"/>
              </w:rPr>
              <w:t>局域网的物联网关键部分——网络层。</w:t>
            </w:r>
            <w:r w:rsidR="00956DAD" w:rsidRPr="000549FA">
              <w:rPr>
                <w:rFonts w:hint="eastAsia"/>
                <w:sz w:val="24"/>
                <w:szCs w:val="24"/>
                <w:shd w:val="clear" w:color="auto" w:fill="FFFFFF"/>
              </w:rPr>
              <w:t>系统所有的</w:t>
            </w:r>
            <w:proofErr w:type="gramStart"/>
            <w:r w:rsidR="00956DAD" w:rsidRPr="000549FA">
              <w:rPr>
                <w:rFonts w:hint="eastAsia"/>
                <w:sz w:val="24"/>
                <w:szCs w:val="24"/>
                <w:shd w:val="clear" w:color="auto" w:fill="FFFFFF"/>
              </w:rPr>
              <w:t>物联设备</w:t>
            </w:r>
            <w:proofErr w:type="gramEnd"/>
            <w:r w:rsidR="00956DAD" w:rsidRPr="000549FA">
              <w:rPr>
                <w:rFonts w:hint="eastAsia"/>
                <w:sz w:val="24"/>
                <w:szCs w:val="24"/>
                <w:shd w:val="clear" w:color="auto" w:fill="FFFFFF"/>
              </w:rPr>
              <w:t>来做数据的捕获和转换，属于感知层。为上面的传输层和应用层提供可处理的数据，同时也包含有物联网数据的短距离传输。例如摄像头采集画面之后通过总线传到管理电脑；温度传感器转换为数字信号之后，通过数据线传输到单片机；其他一部分设备用</w:t>
            </w:r>
            <w:proofErr w:type="spellStart"/>
            <w:r w:rsidR="00956DAD" w:rsidRPr="000549FA">
              <w:rPr>
                <w:rFonts w:hint="eastAsia"/>
                <w:sz w:val="24"/>
                <w:szCs w:val="24"/>
                <w:shd w:val="clear" w:color="auto" w:fill="FFFFFF"/>
              </w:rPr>
              <w:t>wifi</w:t>
            </w:r>
            <w:proofErr w:type="spellEnd"/>
            <w:r w:rsidR="00956DAD" w:rsidRPr="000549FA">
              <w:rPr>
                <w:rFonts w:hint="eastAsia"/>
                <w:sz w:val="24"/>
                <w:szCs w:val="24"/>
                <w:shd w:val="clear" w:color="auto" w:fill="FFFFFF"/>
              </w:rPr>
              <w:t>模块的采集单元通过无线网络传输。我们将收集到的</w:t>
            </w:r>
            <w:proofErr w:type="gramStart"/>
            <w:r w:rsidR="00956DAD" w:rsidRPr="000549FA">
              <w:rPr>
                <w:rFonts w:hint="eastAsia"/>
                <w:sz w:val="24"/>
                <w:szCs w:val="24"/>
                <w:shd w:val="clear" w:color="auto" w:fill="FFFFFF"/>
              </w:rPr>
              <w:t>物联数据</w:t>
            </w:r>
            <w:proofErr w:type="gramEnd"/>
            <w:r w:rsidR="00956DAD" w:rsidRPr="000549FA">
              <w:rPr>
                <w:rFonts w:hint="eastAsia"/>
                <w:sz w:val="24"/>
                <w:szCs w:val="24"/>
                <w:shd w:val="clear" w:color="auto" w:fill="FFFFFF"/>
              </w:rPr>
              <w:t>通过校园网传输，需要的网络带宽至少是</w:t>
            </w:r>
            <w:r w:rsidR="00956DAD" w:rsidRPr="000549FA">
              <w:rPr>
                <w:rFonts w:hint="eastAsia"/>
                <w:sz w:val="24"/>
                <w:szCs w:val="24"/>
                <w:shd w:val="clear" w:color="auto" w:fill="FFFFFF"/>
              </w:rPr>
              <w:t>100Mbit/s</w:t>
            </w:r>
            <w:r w:rsidR="00956DAD" w:rsidRPr="000549FA">
              <w:rPr>
                <w:rFonts w:hint="eastAsia"/>
                <w:sz w:val="24"/>
                <w:szCs w:val="24"/>
                <w:shd w:val="clear" w:color="auto" w:fill="FFFFFF"/>
              </w:rPr>
              <w:t>。</w:t>
            </w:r>
          </w:p>
          <w:p w:rsidR="00956DAD" w:rsidRPr="000549FA" w:rsidRDefault="00956DAD" w:rsidP="00956DAD">
            <w:pPr>
              <w:pStyle w:val="a5"/>
              <w:spacing w:line="360" w:lineRule="auto"/>
              <w:ind w:firstLine="480"/>
              <w:rPr>
                <w:sz w:val="24"/>
                <w:szCs w:val="24"/>
                <w:shd w:val="clear" w:color="auto" w:fill="FFFFFF"/>
              </w:rPr>
            </w:pPr>
            <w:r w:rsidRPr="000549FA">
              <w:rPr>
                <w:rFonts w:hint="eastAsia"/>
                <w:sz w:val="24"/>
                <w:szCs w:val="24"/>
                <w:shd w:val="clear" w:color="auto" w:fill="FFFFFF"/>
              </w:rPr>
              <w:t>在网络的设计中，我们以满足各类网络业务信息传输与交换的高速、稳定、实用和安全为规划与设计的原则。采用以太网等交换技术和相应的网络结构方式，按业务需求规划二层或三层的网络结构。架设光纤布线，当光纤用于主干网络时，配线房至少要用</w:t>
            </w:r>
            <w:r w:rsidRPr="000549FA">
              <w:rPr>
                <w:rFonts w:hint="eastAsia"/>
                <w:sz w:val="24"/>
                <w:szCs w:val="24"/>
                <w:shd w:val="clear" w:color="auto" w:fill="FFFFFF"/>
              </w:rPr>
              <w:t>6</w:t>
            </w:r>
            <w:r w:rsidRPr="000549FA">
              <w:rPr>
                <w:rFonts w:hint="eastAsia"/>
                <w:sz w:val="24"/>
                <w:szCs w:val="24"/>
                <w:shd w:val="clear" w:color="auto" w:fill="FFFFFF"/>
              </w:rPr>
              <w:t>芯光缆，高级应用最好能使用</w:t>
            </w:r>
            <w:r w:rsidRPr="000549FA">
              <w:rPr>
                <w:rFonts w:hint="eastAsia"/>
                <w:sz w:val="24"/>
                <w:szCs w:val="24"/>
                <w:shd w:val="clear" w:color="auto" w:fill="FFFFFF"/>
              </w:rPr>
              <w:t>12</w:t>
            </w:r>
            <w:r w:rsidRPr="000549FA">
              <w:rPr>
                <w:rFonts w:hint="eastAsia"/>
                <w:sz w:val="24"/>
                <w:szCs w:val="24"/>
                <w:shd w:val="clear" w:color="auto" w:fill="FFFFFF"/>
              </w:rPr>
              <w:t>芯光缆。系统桌面用户接入宜根据需要选择配置</w:t>
            </w:r>
            <w:r w:rsidRPr="000549FA">
              <w:rPr>
                <w:rFonts w:hint="eastAsia"/>
                <w:sz w:val="24"/>
                <w:szCs w:val="24"/>
                <w:shd w:val="clear" w:color="auto" w:fill="FFFFFF"/>
              </w:rPr>
              <w:t>1000Mbit</w:t>
            </w:r>
            <w:r w:rsidRPr="000549FA">
              <w:rPr>
                <w:rFonts w:hint="eastAsia"/>
                <w:sz w:val="24"/>
                <w:szCs w:val="24"/>
                <w:shd w:val="clear" w:color="auto" w:fill="FFFFFF"/>
              </w:rPr>
              <w:t>／</w:t>
            </w:r>
            <w:r w:rsidRPr="000549FA">
              <w:rPr>
                <w:rFonts w:hint="eastAsia"/>
                <w:sz w:val="24"/>
                <w:szCs w:val="24"/>
                <w:shd w:val="clear" w:color="auto" w:fill="FFFFFF"/>
              </w:rPr>
              <w:t>s</w:t>
            </w:r>
            <w:r w:rsidRPr="000549FA">
              <w:rPr>
                <w:rFonts w:hint="eastAsia"/>
                <w:sz w:val="24"/>
                <w:szCs w:val="24"/>
                <w:shd w:val="clear" w:color="auto" w:fill="FFFFFF"/>
              </w:rPr>
              <w:t>信息端口</w:t>
            </w:r>
            <w:r w:rsidRPr="000549FA">
              <w:rPr>
                <w:rFonts w:hint="eastAsia"/>
                <w:sz w:val="24"/>
                <w:szCs w:val="24"/>
                <w:shd w:val="clear" w:color="auto" w:fill="FFFFFF"/>
              </w:rPr>
              <w:t xml:space="preserve">, </w:t>
            </w:r>
            <w:r w:rsidRPr="000549FA">
              <w:rPr>
                <w:rFonts w:hint="eastAsia"/>
                <w:sz w:val="24"/>
                <w:szCs w:val="24"/>
                <w:shd w:val="clear" w:color="auto" w:fill="FFFFFF"/>
              </w:rPr>
              <w:t>建筑物内流动人员较多的公共区域或布线配置信息点不方便的大空间等区域，宜根据需要配置无线局域网络系统。根据网络运行的业务信息流量、服务质量要求和网络结构等配置网络的交换设备。根据工作业务的需求配置服务器和信息端口。根据系统的通信接入方式和网络子网划分等配置路由器。配置相应的信息安全保障设备。配置相应的网络管理系统。可靠的网络是数据传输的保障，由于大楼各项业务应用都依赖于网络的传输，因此不仅要保证网络的顺畅，而且要确保有足够的带宽，最大程度的保证网络通畅和可靠。</w:t>
            </w:r>
            <w:r w:rsidRPr="000549FA">
              <w:rPr>
                <w:rFonts w:hint="eastAsia"/>
                <w:sz w:val="24"/>
                <w:szCs w:val="24"/>
                <w:shd w:val="clear" w:color="auto" w:fill="FFFFFF"/>
              </w:rPr>
              <w:t> </w:t>
            </w:r>
          </w:p>
          <w:p w:rsidR="00956DAD" w:rsidRPr="000549FA" w:rsidRDefault="00956DAD" w:rsidP="00956DAD">
            <w:pPr>
              <w:pStyle w:val="p0"/>
              <w:spacing w:before="0" w:beforeAutospacing="0" w:after="0" w:afterAutospacing="0" w:line="360" w:lineRule="auto"/>
              <w:ind w:firstLineChars="200" w:firstLine="480"/>
              <w:jc w:val="both"/>
              <w:rPr>
                <w:rFonts w:asciiTheme="minorHAnsi" w:eastAsiaTheme="minorEastAsia" w:hAnsiTheme="minorHAnsi" w:cstheme="minorBidi"/>
                <w:kern w:val="2"/>
                <w:shd w:val="clear" w:color="auto" w:fill="FFFFFF"/>
              </w:rPr>
            </w:pPr>
            <w:r w:rsidRPr="000549FA">
              <w:rPr>
                <w:rFonts w:asciiTheme="minorHAnsi" w:eastAsiaTheme="minorEastAsia" w:hAnsiTheme="minorHAnsi" w:cstheme="minorBidi" w:hint="eastAsia"/>
                <w:kern w:val="2"/>
                <w:shd w:val="clear" w:color="auto" w:fill="FFFFFF"/>
              </w:rPr>
              <w:t>机房机柜布线需按如下规范进行操作：</w:t>
            </w:r>
          </w:p>
          <w:p w:rsidR="00956DAD" w:rsidRPr="000549FA" w:rsidRDefault="00956DAD" w:rsidP="00956DAD">
            <w:pPr>
              <w:pStyle w:val="p0"/>
              <w:numPr>
                <w:ilvl w:val="1"/>
                <w:numId w:val="7"/>
              </w:numPr>
              <w:spacing w:before="0" w:beforeAutospacing="0" w:after="0" w:afterAutospacing="0" w:line="360" w:lineRule="auto"/>
              <w:ind w:left="0" w:firstLine="100"/>
              <w:jc w:val="both"/>
              <w:rPr>
                <w:rFonts w:asciiTheme="minorHAnsi" w:eastAsiaTheme="minorEastAsia" w:hAnsiTheme="minorHAnsi" w:cstheme="minorBidi"/>
                <w:kern w:val="2"/>
                <w:shd w:val="clear" w:color="auto" w:fill="FFFFFF"/>
              </w:rPr>
            </w:pPr>
            <w:r w:rsidRPr="000549FA">
              <w:rPr>
                <w:rFonts w:asciiTheme="minorHAnsi" w:eastAsiaTheme="minorEastAsia" w:hAnsiTheme="minorHAnsi" w:cstheme="minorBidi" w:hint="eastAsia"/>
                <w:kern w:val="2"/>
                <w:shd w:val="clear" w:color="auto" w:fill="FFFFFF"/>
              </w:rPr>
              <w:t>机房</w:t>
            </w:r>
            <w:r w:rsidR="000D04F2">
              <w:rPr>
                <w:rFonts w:asciiTheme="minorHAnsi" w:eastAsiaTheme="minorEastAsia" w:hAnsiTheme="minorHAnsi" w:cstheme="minorBidi" w:hint="eastAsia"/>
                <w:kern w:val="2"/>
                <w:shd w:val="clear" w:color="auto" w:fill="FFFFFF"/>
              </w:rPr>
              <w:t>的</w:t>
            </w:r>
            <w:r w:rsidRPr="000549FA">
              <w:rPr>
                <w:rFonts w:asciiTheme="minorHAnsi" w:eastAsiaTheme="minorEastAsia" w:hAnsiTheme="minorHAnsi" w:cstheme="minorBidi" w:hint="eastAsia"/>
                <w:kern w:val="2"/>
                <w:shd w:val="clear" w:color="auto" w:fill="FFFFFF"/>
              </w:rPr>
              <w:t>线路</w:t>
            </w:r>
            <w:r w:rsidR="000D04F2">
              <w:rPr>
                <w:rFonts w:asciiTheme="minorHAnsi" w:eastAsiaTheme="minorEastAsia" w:hAnsiTheme="minorHAnsi" w:cstheme="minorBidi" w:hint="eastAsia"/>
                <w:kern w:val="2"/>
                <w:shd w:val="clear" w:color="auto" w:fill="FFFFFF"/>
              </w:rPr>
              <w:t>布置选择</w:t>
            </w:r>
            <w:r w:rsidRPr="000549FA">
              <w:rPr>
                <w:rFonts w:asciiTheme="minorHAnsi" w:eastAsiaTheme="minorEastAsia" w:hAnsiTheme="minorHAnsi" w:cstheme="minorBidi" w:hint="eastAsia"/>
                <w:kern w:val="2"/>
                <w:shd w:val="clear" w:color="auto" w:fill="FFFFFF"/>
              </w:rPr>
              <w:t>上走线方式。</w:t>
            </w:r>
          </w:p>
          <w:p w:rsidR="00956DAD" w:rsidRPr="000549FA" w:rsidRDefault="00956DAD" w:rsidP="00956DAD">
            <w:pPr>
              <w:pStyle w:val="p0"/>
              <w:numPr>
                <w:ilvl w:val="1"/>
                <w:numId w:val="7"/>
              </w:numPr>
              <w:spacing w:before="0" w:beforeAutospacing="0" w:after="0" w:afterAutospacing="0" w:line="360" w:lineRule="auto"/>
              <w:ind w:left="0" w:firstLine="100"/>
              <w:jc w:val="both"/>
              <w:rPr>
                <w:rFonts w:asciiTheme="minorHAnsi" w:eastAsiaTheme="minorEastAsia" w:hAnsiTheme="minorHAnsi" w:cstheme="minorBidi"/>
                <w:kern w:val="2"/>
                <w:shd w:val="clear" w:color="auto" w:fill="FFFFFF"/>
              </w:rPr>
            </w:pPr>
            <w:r w:rsidRPr="000549FA">
              <w:rPr>
                <w:rFonts w:asciiTheme="minorHAnsi" w:eastAsiaTheme="minorEastAsia" w:hAnsiTheme="minorHAnsi" w:cstheme="minorBidi" w:hint="eastAsia"/>
                <w:kern w:val="2"/>
                <w:shd w:val="clear" w:color="auto" w:fill="FFFFFF"/>
              </w:rPr>
              <w:lastRenderedPageBreak/>
              <w:t>如果一个机柜有内外网的交换机，尽量用两种不同颜色网线区分开来。</w:t>
            </w:r>
          </w:p>
          <w:p w:rsidR="00956DAD" w:rsidRPr="000549FA" w:rsidRDefault="00956DAD" w:rsidP="00956DAD">
            <w:pPr>
              <w:pStyle w:val="p0"/>
              <w:numPr>
                <w:ilvl w:val="1"/>
                <w:numId w:val="7"/>
              </w:numPr>
              <w:spacing w:before="0" w:beforeAutospacing="0" w:after="0" w:afterAutospacing="0" w:line="360" w:lineRule="auto"/>
              <w:ind w:left="0" w:firstLine="100"/>
              <w:jc w:val="both"/>
              <w:rPr>
                <w:rFonts w:asciiTheme="minorHAnsi" w:eastAsiaTheme="minorEastAsia" w:hAnsiTheme="minorHAnsi" w:cstheme="minorBidi"/>
                <w:kern w:val="2"/>
                <w:shd w:val="clear" w:color="auto" w:fill="FFFFFF"/>
              </w:rPr>
            </w:pPr>
            <w:r w:rsidRPr="000549FA">
              <w:rPr>
                <w:rFonts w:asciiTheme="minorHAnsi" w:eastAsiaTheme="minorEastAsia" w:hAnsiTheme="minorHAnsi" w:cstheme="minorBidi" w:hint="eastAsia"/>
                <w:kern w:val="2"/>
                <w:shd w:val="clear" w:color="auto" w:fill="FFFFFF"/>
              </w:rPr>
              <w:t>柜子与柜子之间走线要从机柜顶端方向布线。</w:t>
            </w:r>
          </w:p>
          <w:p w:rsidR="00956DAD" w:rsidRPr="000549FA" w:rsidRDefault="00956DAD" w:rsidP="00956DAD">
            <w:pPr>
              <w:pStyle w:val="p0"/>
              <w:numPr>
                <w:ilvl w:val="1"/>
                <w:numId w:val="7"/>
              </w:numPr>
              <w:spacing w:before="0" w:beforeAutospacing="0" w:after="0" w:afterAutospacing="0" w:line="360" w:lineRule="auto"/>
              <w:ind w:left="0" w:firstLine="100"/>
              <w:jc w:val="both"/>
              <w:rPr>
                <w:rFonts w:asciiTheme="minorHAnsi" w:eastAsiaTheme="minorEastAsia" w:hAnsiTheme="minorHAnsi" w:cstheme="minorBidi"/>
                <w:kern w:val="2"/>
                <w:shd w:val="clear" w:color="auto" w:fill="FFFFFF"/>
              </w:rPr>
            </w:pPr>
            <w:r w:rsidRPr="000549FA">
              <w:rPr>
                <w:rFonts w:asciiTheme="minorHAnsi" w:eastAsiaTheme="minorEastAsia" w:hAnsiTheme="minorHAnsi" w:cstheme="minorBidi" w:hint="eastAsia"/>
                <w:kern w:val="2"/>
                <w:shd w:val="clear" w:color="auto" w:fill="FFFFFF"/>
              </w:rPr>
              <w:t>连接服务器与交换机两端的网线头后端要标记同编号的扎带标签，且与交换机端口号编号一致。</w:t>
            </w:r>
          </w:p>
          <w:p w:rsidR="00956DAD" w:rsidRPr="000549FA" w:rsidRDefault="00956DAD" w:rsidP="00956DAD">
            <w:pPr>
              <w:pStyle w:val="p0"/>
              <w:numPr>
                <w:ilvl w:val="1"/>
                <w:numId w:val="7"/>
              </w:numPr>
              <w:spacing w:before="0" w:beforeAutospacing="0" w:after="0" w:afterAutospacing="0" w:line="360" w:lineRule="auto"/>
              <w:ind w:left="0" w:firstLine="100"/>
              <w:jc w:val="both"/>
              <w:rPr>
                <w:rFonts w:asciiTheme="minorHAnsi" w:eastAsiaTheme="minorEastAsia" w:hAnsiTheme="minorHAnsi" w:cstheme="minorBidi"/>
                <w:kern w:val="2"/>
                <w:shd w:val="clear" w:color="auto" w:fill="FFFFFF"/>
              </w:rPr>
            </w:pPr>
            <w:r w:rsidRPr="000549FA">
              <w:rPr>
                <w:rFonts w:asciiTheme="minorHAnsi" w:eastAsiaTheme="minorEastAsia" w:hAnsiTheme="minorHAnsi" w:cstheme="minorBidi" w:hint="eastAsia"/>
                <w:kern w:val="2"/>
                <w:shd w:val="clear" w:color="auto" w:fill="FFFFFF"/>
              </w:rPr>
              <w:t>电源线与网线分机柜两边走线，每一小节要用扎带扎好。</w:t>
            </w:r>
          </w:p>
          <w:p w:rsidR="00956DAD" w:rsidRPr="000549FA" w:rsidRDefault="00956DAD" w:rsidP="00956DAD">
            <w:pPr>
              <w:pStyle w:val="p0"/>
              <w:numPr>
                <w:ilvl w:val="1"/>
                <w:numId w:val="7"/>
              </w:numPr>
              <w:spacing w:before="0" w:beforeAutospacing="0" w:after="0" w:afterAutospacing="0" w:line="360" w:lineRule="auto"/>
              <w:ind w:left="0" w:firstLine="100"/>
              <w:jc w:val="both"/>
              <w:rPr>
                <w:rFonts w:asciiTheme="minorHAnsi" w:eastAsiaTheme="minorEastAsia" w:hAnsiTheme="minorHAnsi" w:cstheme="minorBidi"/>
                <w:kern w:val="2"/>
                <w:shd w:val="clear" w:color="auto" w:fill="FFFFFF"/>
              </w:rPr>
            </w:pPr>
            <w:r w:rsidRPr="000549FA">
              <w:rPr>
                <w:rFonts w:asciiTheme="minorHAnsi" w:eastAsiaTheme="minorEastAsia" w:hAnsiTheme="minorHAnsi" w:cstheme="minorBidi" w:hint="eastAsia"/>
                <w:kern w:val="2"/>
                <w:shd w:val="clear" w:color="auto" w:fill="FFFFFF"/>
              </w:rPr>
              <w:t>交换机要用配套耳朵固定在机柜顶端，有助于网线的走位。</w:t>
            </w:r>
          </w:p>
          <w:p w:rsidR="00956DAD" w:rsidRPr="000549FA" w:rsidRDefault="00956DAD" w:rsidP="00956DAD">
            <w:pPr>
              <w:pStyle w:val="p0"/>
              <w:numPr>
                <w:ilvl w:val="1"/>
                <w:numId w:val="7"/>
              </w:numPr>
              <w:spacing w:before="0" w:beforeAutospacing="0" w:after="0" w:afterAutospacing="0" w:line="360" w:lineRule="auto"/>
              <w:ind w:left="0" w:firstLine="100"/>
              <w:jc w:val="both"/>
              <w:rPr>
                <w:rFonts w:asciiTheme="minorHAnsi" w:eastAsiaTheme="minorEastAsia" w:hAnsiTheme="minorHAnsi" w:cstheme="minorBidi"/>
                <w:kern w:val="2"/>
                <w:shd w:val="clear" w:color="auto" w:fill="FFFFFF"/>
              </w:rPr>
            </w:pPr>
            <w:r w:rsidRPr="000549FA">
              <w:rPr>
                <w:rFonts w:asciiTheme="minorHAnsi" w:eastAsiaTheme="minorEastAsia" w:hAnsiTheme="minorHAnsi" w:cstheme="minorBidi" w:hint="eastAsia"/>
                <w:kern w:val="2"/>
                <w:shd w:val="clear" w:color="auto" w:fill="FFFFFF"/>
              </w:rPr>
              <w:t>贴好每台服务器</w:t>
            </w:r>
            <w:r w:rsidRPr="000549FA">
              <w:rPr>
                <w:rFonts w:asciiTheme="minorHAnsi" w:eastAsiaTheme="minorEastAsia" w:hAnsiTheme="minorHAnsi" w:cstheme="minorBidi" w:hint="eastAsia"/>
                <w:kern w:val="2"/>
                <w:shd w:val="clear" w:color="auto" w:fill="FFFFFF"/>
              </w:rPr>
              <w:t>IP</w:t>
            </w:r>
            <w:r w:rsidRPr="000549FA">
              <w:rPr>
                <w:rFonts w:asciiTheme="minorHAnsi" w:eastAsiaTheme="minorEastAsia" w:hAnsiTheme="minorHAnsi" w:cstheme="minorBidi" w:hint="eastAsia"/>
                <w:kern w:val="2"/>
                <w:shd w:val="clear" w:color="auto" w:fill="FFFFFF"/>
              </w:rPr>
              <w:t>或者根据应用划分的标签。</w:t>
            </w:r>
          </w:p>
          <w:p w:rsidR="00956DAD" w:rsidRPr="000549FA" w:rsidRDefault="00956DAD" w:rsidP="00956DAD">
            <w:pPr>
              <w:pStyle w:val="p0"/>
              <w:numPr>
                <w:ilvl w:val="1"/>
                <w:numId w:val="7"/>
              </w:numPr>
              <w:spacing w:before="0" w:beforeAutospacing="0" w:after="0" w:afterAutospacing="0" w:line="360" w:lineRule="auto"/>
              <w:ind w:left="0" w:firstLine="100"/>
              <w:jc w:val="both"/>
              <w:rPr>
                <w:rFonts w:asciiTheme="minorHAnsi" w:eastAsiaTheme="minorEastAsia" w:hAnsiTheme="minorHAnsi" w:cstheme="minorBidi"/>
                <w:kern w:val="2"/>
                <w:shd w:val="clear" w:color="auto" w:fill="FFFFFF"/>
              </w:rPr>
            </w:pPr>
            <w:r w:rsidRPr="000549FA">
              <w:rPr>
                <w:rFonts w:asciiTheme="minorHAnsi" w:eastAsiaTheme="minorEastAsia" w:hAnsiTheme="minorHAnsi" w:cstheme="minorBidi" w:hint="eastAsia"/>
                <w:kern w:val="2"/>
                <w:shd w:val="clear" w:color="auto" w:fill="FFFFFF"/>
              </w:rPr>
              <w:t>核心交换机接到二层交换机的网线两端或者光纤要用扎带标签贴好，写上此端口连接到哪个机柜号哪个交换机哪个端口号。</w:t>
            </w:r>
          </w:p>
          <w:p w:rsidR="00483C1A" w:rsidRDefault="00956DAD" w:rsidP="00956DAD">
            <w:pPr>
              <w:spacing w:line="360" w:lineRule="auto"/>
              <w:ind w:firstLine="100"/>
              <w:rPr>
                <w:sz w:val="24"/>
                <w:szCs w:val="24"/>
                <w:shd w:val="clear" w:color="auto" w:fill="FFFFFF"/>
              </w:rPr>
            </w:pPr>
            <w:r w:rsidRPr="000549FA">
              <w:rPr>
                <w:sz w:val="24"/>
                <w:szCs w:val="24"/>
                <w:shd w:val="clear" w:color="auto" w:fill="FFFFFF"/>
              </w:rPr>
              <w:t>常规室外光纤都是以松套管作为纤芯的容器，为最常见光纤纤芯敷设方式；室内光纤常见为紧套式敷设；大芯数光纤的纤芯也有以带状方式进行组合敷设光纤纤芯。</w:t>
            </w:r>
          </w:p>
          <w:p w:rsidR="000D04F2" w:rsidRPr="00956DAD" w:rsidRDefault="0007635D" w:rsidP="00956DAD">
            <w:pPr>
              <w:spacing w:line="360" w:lineRule="auto"/>
              <w:ind w:firstLine="100"/>
              <w:rPr>
                <w:sz w:val="24"/>
                <w:szCs w:val="24"/>
              </w:rPr>
            </w:pPr>
            <w:r>
              <w:rPr>
                <w:rFonts w:hint="eastAsia"/>
                <w:sz w:val="24"/>
                <w:szCs w:val="24"/>
                <w:shd w:val="clear" w:color="auto" w:fill="FFFFFF"/>
              </w:rPr>
              <w:t>9</w:t>
            </w:r>
            <w:r>
              <w:rPr>
                <w:rFonts w:hint="eastAsia"/>
                <w:sz w:val="24"/>
                <w:szCs w:val="24"/>
                <w:shd w:val="clear" w:color="auto" w:fill="FFFFFF"/>
              </w:rPr>
              <w:t>、各个教室的</w:t>
            </w:r>
            <w:proofErr w:type="gramStart"/>
            <w:r>
              <w:rPr>
                <w:rFonts w:hint="eastAsia"/>
                <w:sz w:val="24"/>
                <w:szCs w:val="24"/>
                <w:shd w:val="clear" w:color="auto" w:fill="FFFFFF"/>
              </w:rPr>
              <w:t>物联设备</w:t>
            </w:r>
            <w:proofErr w:type="gramEnd"/>
            <w:r>
              <w:rPr>
                <w:rFonts w:hint="eastAsia"/>
                <w:sz w:val="24"/>
                <w:szCs w:val="24"/>
                <w:shd w:val="clear" w:color="auto" w:fill="FFFFFF"/>
              </w:rPr>
              <w:t>形成的感知层接入网络需要提供一个物联网关；根据每个教室至少还需要提供两个信息端口，一个是提供机房上网功能，一个是门禁系统的使用。</w:t>
            </w:r>
          </w:p>
          <w:p w:rsidR="00A45F6D" w:rsidRDefault="00A45F6D" w:rsidP="00555C78">
            <w:pPr>
              <w:pStyle w:val="p0"/>
              <w:spacing w:before="0" w:beforeAutospacing="0" w:after="0" w:afterAutospacing="0" w:line="420" w:lineRule="atLeast"/>
              <w:ind w:firstLine="420"/>
              <w:jc w:val="both"/>
              <w:rPr>
                <w:rFonts w:ascii="微软雅黑" w:eastAsia="微软雅黑" w:hAnsi="微软雅黑"/>
                <w:color w:val="252525"/>
                <w:sz w:val="21"/>
                <w:szCs w:val="21"/>
              </w:rPr>
            </w:pPr>
          </w:p>
          <w:p w:rsidR="00555C78" w:rsidRDefault="00555C78" w:rsidP="00555C78">
            <w:pPr>
              <w:pStyle w:val="p0"/>
              <w:spacing w:before="0" w:beforeAutospacing="0" w:after="0" w:afterAutospacing="0" w:line="420" w:lineRule="atLeast"/>
              <w:ind w:firstLine="420"/>
              <w:jc w:val="both"/>
              <w:rPr>
                <w:rFonts w:ascii="微软雅黑" w:eastAsia="微软雅黑" w:hAnsi="微软雅黑"/>
                <w:color w:val="252525"/>
                <w:sz w:val="21"/>
                <w:szCs w:val="21"/>
              </w:rPr>
            </w:pPr>
          </w:p>
          <w:p w:rsidR="00555C78" w:rsidRPr="007A779A" w:rsidRDefault="00555C78" w:rsidP="00555C78">
            <w:pPr>
              <w:pStyle w:val="p0"/>
              <w:spacing w:before="0" w:beforeAutospacing="0" w:after="0" w:afterAutospacing="0" w:line="420" w:lineRule="atLeast"/>
              <w:ind w:firstLine="420"/>
              <w:jc w:val="both"/>
              <w:rPr>
                <w:shd w:val="clear" w:color="auto" w:fill="FFFFFF"/>
              </w:rPr>
            </w:pPr>
          </w:p>
        </w:tc>
      </w:tr>
      <w:tr w:rsidR="00C71EB9" w:rsidRPr="000401F7" w:rsidTr="00A32CF4">
        <w:trPr>
          <w:trHeight w:val="2108"/>
        </w:trPr>
        <w:tc>
          <w:tcPr>
            <w:tcW w:w="1440" w:type="dxa"/>
            <w:vAlign w:val="center"/>
          </w:tcPr>
          <w:p w:rsidR="00C71EB9" w:rsidRPr="000401F7" w:rsidRDefault="00C71EB9" w:rsidP="00A466B2">
            <w:pPr>
              <w:jc w:val="center"/>
              <w:rPr>
                <w:rFonts w:ascii="宋体" w:eastAsia="宋体" w:hAnsi="宋体"/>
                <w:sz w:val="24"/>
                <w:szCs w:val="24"/>
              </w:rPr>
            </w:pPr>
            <w:r>
              <w:rPr>
                <w:rFonts w:ascii="宋体" w:eastAsia="宋体" w:hAnsi="宋体" w:hint="eastAsia"/>
                <w:sz w:val="24"/>
                <w:szCs w:val="24"/>
              </w:rPr>
              <w:lastRenderedPageBreak/>
              <w:t>单位负责人意见</w:t>
            </w:r>
          </w:p>
        </w:tc>
        <w:tc>
          <w:tcPr>
            <w:tcW w:w="7428" w:type="dxa"/>
            <w:gridSpan w:val="3"/>
            <w:vAlign w:val="bottom"/>
          </w:tcPr>
          <w:p w:rsidR="00C71EB9" w:rsidRPr="000401F7" w:rsidRDefault="00C71EB9" w:rsidP="00A466B2">
            <w:pPr>
              <w:wordWrap w:val="0"/>
              <w:jc w:val="right"/>
              <w:rPr>
                <w:rFonts w:ascii="宋体" w:eastAsia="宋体" w:hAnsi="宋体"/>
                <w:sz w:val="24"/>
                <w:szCs w:val="24"/>
              </w:rPr>
            </w:pPr>
            <w:r>
              <w:rPr>
                <w:rFonts w:ascii="宋体" w:eastAsia="宋体" w:hAnsi="宋体" w:hint="eastAsia"/>
                <w:sz w:val="24"/>
                <w:szCs w:val="24"/>
              </w:rPr>
              <w:t>年     月    日</w:t>
            </w:r>
          </w:p>
        </w:tc>
      </w:tr>
    </w:tbl>
    <w:p w:rsidR="00A37180" w:rsidRDefault="00A37180" w:rsidP="00716C05">
      <w:pPr>
        <w:spacing w:beforeLines="50" w:before="156"/>
        <w:ind w:firstLineChars="200" w:firstLine="420"/>
        <w:rPr>
          <w:rFonts w:ascii="宋体" w:eastAsia="宋体" w:hAnsi="宋体"/>
          <w:szCs w:val="21"/>
        </w:rPr>
      </w:pPr>
      <w:r w:rsidRPr="00D6670D">
        <w:rPr>
          <w:rFonts w:ascii="宋体" w:eastAsia="宋体" w:hAnsi="宋体" w:hint="eastAsia"/>
          <w:szCs w:val="21"/>
        </w:rPr>
        <w:t>注：</w:t>
      </w:r>
      <w:r>
        <w:rPr>
          <w:rFonts w:ascii="宋体" w:eastAsia="宋体" w:hAnsi="宋体" w:hint="eastAsia"/>
          <w:szCs w:val="21"/>
        </w:rPr>
        <w:t>若有多个建设需求，请分表列出。联系人信息不对外公布，电子邮箱对外公布（不愿公布可不填）</w:t>
      </w:r>
      <w:r w:rsidR="007A7194">
        <w:rPr>
          <w:rFonts w:ascii="宋体" w:eastAsia="宋体" w:hAnsi="宋体" w:hint="eastAsia"/>
          <w:szCs w:val="21"/>
        </w:rPr>
        <w:t>。</w:t>
      </w:r>
    </w:p>
    <w:sectPr w:rsidR="00A37180" w:rsidSect="003C1C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CF7" w:rsidRDefault="00F43CF7" w:rsidP="001472A0">
      <w:r>
        <w:separator/>
      </w:r>
    </w:p>
  </w:endnote>
  <w:endnote w:type="continuationSeparator" w:id="0">
    <w:p w:rsidR="00F43CF7" w:rsidRDefault="00F43CF7" w:rsidP="00147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ook Antiqua">
    <w:altName w:val="Palatino Linotype"/>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CF7" w:rsidRDefault="00F43CF7" w:rsidP="001472A0">
      <w:r>
        <w:separator/>
      </w:r>
    </w:p>
  </w:footnote>
  <w:footnote w:type="continuationSeparator" w:id="0">
    <w:p w:rsidR="00F43CF7" w:rsidRDefault="00F43CF7" w:rsidP="001472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2554"/>
    <w:multiLevelType w:val="hybridMultilevel"/>
    <w:tmpl w:val="8F22AB4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58F6F76"/>
    <w:multiLevelType w:val="hybridMultilevel"/>
    <w:tmpl w:val="C0AADFFA"/>
    <w:lvl w:ilvl="0" w:tplc="0409000F">
      <w:start w:val="1"/>
      <w:numFmt w:val="decimal"/>
      <w:lvlText w:val="%1."/>
      <w:lvlJc w:val="left"/>
      <w:pPr>
        <w:ind w:left="660" w:hanging="420"/>
      </w:p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
    <w:nsid w:val="0F630263"/>
    <w:multiLevelType w:val="hybridMultilevel"/>
    <w:tmpl w:val="D7521E90"/>
    <w:lvl w:ilvl="0" w:tplc="91A8587A">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71657A1"/>
    <w:multiLevelType w:val="multilevel"/>
    <w:tmpl w:val="836400FC"/>
    <w:lvl w:ilvl="0">
      <w:start w:val="1"/>
      <w:numFmt w:val="decimal"/>
      <w:pStyle w:val="1"/>
      <w:suff w:val="nothing"/>
      <w:lvlText w:val="%1 "/>
      <w:lvlJc w:val="left"/>
      <w:pPr>
        <w:ind w:left="0" w:firstLine="0"/>
      </w:pPr>
      <w:rPr>
        <w:rFonts w:ascii="Book Antiqua" w:eastAsia="黑体" w:hAnsi="Book Antiqua" w:cs="Book Antiqua" w:hint="default"/>
        <w:b/>
        <w:bCs/>
        <w:i w:val="0"/>
        <w:iCs w:val="0"/>
        <w:caps w:val="0"/>
        <w:strike w:val="0"/>
        <w:dstrike w:val="0"/>
        <w:outline w:val="0"/>
        <w:shadow w:val="0"/>
        <w:emboss w:val="0"/>
        <w:imprint w:val="0"/>
        <w:vanish w:val="0"/>
        <w:color w:val="000000"/>
        <w:sz w:val="144"/>
        <w:szCs w:val="144"/>
        <w:vertAlign w:val="baseline"/>
      </w:rPr>
    </w:lvl>
    <w:lvl w:ilvl="1">
      <w:start w:val="1"/>
      <w:numFmt w:val="decimal"/>
      <w:pStyle w:val="2"/>
      <w:suff w:val="nothing"/>
      <w:lvlText w:val="%1.%2 "/>
      <w:lvlJc w:val="left"/>
      <w:pPr>
        <w:ind w:left="567"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spacing w:val="0"/>
        <w:kern w:val="0"/>
        <w:sz w:val="36"/>
        <w:szCs w:val="36"/>
        <w:vertAlign w:val="baseline"/>
      </w:rPr>
    </w:lvl>
    <w:lvl w:ilvl="2">
      <w:start w:val="1"/>
      <w:numFmt w:val="decimal"/>
      <w:pStyle w:val="3"/>
      <w:suff w:val="nothing"/>
      <w:lvlText w:val="%1.%2.%3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kern w:val="0"/>
        <w:sz w:val="32"/>
        <w:szCs w:val="32"/>
        <w:vertAlign w:val="baseline"/>
      </w:rPr>
    </w:lvl>
    <w:lvl w:ilvl="3">
      <w:start w:val="1"/>
      <w:numFmt w:val="decimal"/>
      <w:lvlRestart w:val="1"/>
      <w:pStyle w:val="4"/>
      <w:suff w:val="nothing"/>
      <w:lvlText w:val="%1.%2.%3.%4 "/>
      <w:lvlJc w:val="left"/>
      <w:pPr>
        <w:ind w:left="0" w:firstLine="0"/>
      </w:pPr>
      <w:rPr>
        <w:rFonts w:ascii="Book Antiqua" w:eastAsia="黑体" w:hAnsi="Book Antiqua" w:cs="Book Antiqua" w:hint="default"/>
        <w:bCs/>
        <w:i w:val="0"/>
        <w:iCs w:val="0"/>
        <w:caps w:val="0"/>
        <w:strike w:val="0"/>
        <w:dstrike w:val="0"/>
        <w:outline w:val="0"/>
        <w:shadow w:val="0"/>
        <w:emboss w:val="0"/>
        <w:imprint w:val="0"/>
        <w:vanish w:val="0"/>
        <w:sz w:val="28"/>
        <w:szCs w:val="28"/>
        <w:vertAlign w:val="baseline"/>
      </w:rPr>
    </w:lvl>
    <w:lvl w:ilvl="4">
      <w:start w:val="1"/>
      <w:numFmt w:val="decimal"/>
      <w:lvlRestart w:val="1"/>
      <w:pStyle w:val="5"/>
      <w:suff w:val="nothing"/>
      <w:lvlText w:val="%1.%2.%3.%4.%5 "/>
      <w:lvlJc w:val="left"/>
      <w:pPr>
        <w:ind w:left="0" w:firstLine="0"/>
      </w:pPr>
      <w:rPr>
        <w:rFonts w:ascii="Book Antiqua" w:eastAsia="黑体" w:hAnsi="Book Antiqua" w:cs="Book Antiqua" w:hint="default"/>
        <w:bCs/>
        <w:i w:val="0"/>
        <w:iCs w:val="0"/>
        <w:caps w:val="0"/>
        <w:strike w:val="0"/>
        <w:dstrike w:val="0"/>
        <w:outline w:val="0"/>
        <w:shadow w:val="0"/>
        <w:emboss w:val="0"/>
        <w:imprint w:val="0"/>
        <w:vanish w:val="0"/>
        <w:sz w:val="24"/>
        <w:szCs w:val="24"/>
        <w:vertAlign w:val="baseline"/>
      </w:rPr>
    </w:lvl>
    <w:lvl w:ilvl="5">
      <w:start w:val="1"/>
      <w:numFmt w:val="none"/>
      <w:pStyle w:val="BlockLabel"/>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sz w:val="20"/>
        <w:szCs w:val="20"/>
        <w:vertAlign w:val="baseline"/>
      </w:rPr>
    </w:lvl>
    <w:lvl w:ilvl="6">
      <w:start w:val="1"/>
      <w:numFmt w:val="decimal"/>
      <w:pStyle w:val="Step"/>
      <w:lvlText w:val="步骤 %7"/>
      <w:lvlJc w:val="right"/>
      <w:pPr>
        <w:tabs>
          <w:tab w:val="num" w:pos="1701"/>
        </w:tabs>
        <w:ind w:left="1701" w:hanging="159"/>
      </w:pPr>
      <w:rPr>
        <w:rFonts w:ascii="Book Antiqua" w:eastAsia="黑体" w:hAnsi="Book Antiqua" w:cs="Times New Roman" w:hint="default"/>
        <w:b w:val="0"/>
        <w:bCs/>
        <w:i w:val="0"/>
        <w:iCs w:val="0"/>
        <w:color w:val="auto"/>
        <w:sz w:val="21"/>
        <w:szCs w:val="21"/>
      </w:rPr>
    </w:lvl>
    <w:lvl w:ilvl="7">
      <w:start w:val="1"/>
      <w:numFmt w:val="decimal"/>
      <w:lvlRestart w:val="1"/>
      <w:pStyle w:val="FigureDescription"/>
      <w:suff w:val="space"/>
      <w:lvlText w:val="图%1-%8"/>
      <w:lvlJc w:val="left"/>
      <w:pPr>
        <w:ind w:left="1701" w:firstLine="0"/>
      </w:pPr>
      <w:rPr>
        <w:rFonts w:ascii="Times New Roman" w:eastAsia="黑体" w:hAnsi="Times New Roman" w:cs="Book Antiqua" w:hint="default"/>
        <w:b w:val="0"/>
        <w:bCs/>
        <w:i w:val="0"/>
        <w:iCs w:val="0"/>
        <w:strike w:val="0"/>
        <w:dstrike w:val="0"/>
        <w:outline w:val="0"/>
        <w:shadow w:val="0"/>
        <w:emboss w:val="0"/>
        <w:imprint w:val="0"/>
        <w:color w:val="auto"/>
        <w:sz w:val="21"/>
        <w:szCs w:val="21"/>
        <w:vertAlign w:val="baseline"/>
      </w:rPr>
    </w:lvl>
    <w:lvl w:ilvl="8">
      <w:start w:val="1"/>
      <w:numFmt w:val="decimal"/>
      <w:lvlRestart w:val="1"/>
      <w:pStyle w:val="TableDescription"/>
      <w:suff w:val="space"/>
      <w:lvlText w:val="表%1-%9"/>
      <w:lvlJc w:val="left"/>
      <w:pPr>
        <w:ind w:left="1701" w:firstLine="0"/>
      </w:pPr>
      <w:rPr>
        <w:rFonts w:ascii="Times New Roman" w:eastAsia="黑体" w:hAnsi="Times New Roman" w:hint="default"/>
        <w:b w:val="0"/>
        <w:bCs/>
        <w:i w:val="0"/>
        <w:iCs w:val="0"/>
        <w:color w:val="auto"/>
        <w:sz w:val="21"/>
        <w:szCs w:val="21"/>
      </w:rPr>
    </w:lvl>
  </w:abstractNum>
  <w:abstractNum w:abstractNumId="4">
    <w:nsid w:val="1B537FA2"/>
    <w:multiLevelType w:val="hybridMultilevel"/>
    <w:tmpl w:val="72DAAC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D5755D3"/>
    <w:multiLevelType w:val="hybridMultilevel"/>
    <w:tmpl w:val="4BEE7E38"/>
    <w:lvl w:ilvl="0" w:tplc="3B1CEA48">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outline w:val="0"/>
        <w:shadow w:val="0"/>
        <w:emboss w:val="0"/>
        <w:imprint w:val="0"/>
        <w:vanish w:val="0"/>
        <w:spacing w:val="0"/>
        <w:w w:val="100"/>
        <w:position w:val="2"/>
        <w:sz w:val="16"/>
        <w:szCs w:val="16"/>
        <w:vertAlign w:val="baseline"/>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F651E98"/>
    <w:multiLevelType w:val="hybridMultilevel"/>
    <w:tmpl w:val="B9CC535C"/>
    <w:lvl w:ilvl="0" w:tplc="4CEA43D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CC7302"/>
    <w:multiLevelType w:val="hybridMultilevel"/>
    <w:tmpl w:val="A9A228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4A6544"/>
    <w:multiLevelType w:val="hybridMultilevel"/>
    <w:tmpl w:val="36C6D9B4"/>
    <w:lvl w:ilvl="0" w:tplc="0E3C8060">
      <w:start w:val="1"/>
      <w:numFmt w:val="decimal"/>
      <w:lvlText w:val="%1、"/>
      <w:lvlJc w:val="left"/>
      <w:pPr>
        <w:ind w:left="360" w:hanging="360"/>
      </w:pPr>
      <w:rPr>
        <w:rFonts w:hint="default"/>
      </w:rPr>
    </w:lvl>
    <w:lvl w:ilvl="1" w:tplc="8130A9BA">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CAB1BC3"/>
    <w:multiLevelType w:val="hybridMultilevel"/>
    <w:tmpl w:val="7B0E5EDC"/>
    <w:lvl w:ilvl="0" w:tplc="01F436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99E7517"/>
    <w:multiLevelType w:val="hybridMultilevel"/>
    <w:tmpl w:val="D8468C76"/>
    <w:lvl w:ilvl="0" w:tplc="04AA3BE2">
      <w:start w:val="3"/>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E52368B"/>
    <w:multiLevelType w:val="hybridMultilevel"/>
    <w:tmpl w:val="80D60158"/>
    <w:lvl w:ilvl="0" w:tplc="15A8524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2885387"/>
    <w:multiLevelType w:val="hybridMultilevel"/>
    <w:tmpl w:val="49B2BD2E"/>
    <w:lvl w:ilvl="0" w:tplc="4CEA43D6">
      <w:start w:val="1"/>
      <w:numFmt w:val="decimal"/>
      <w:lvlText w:val="（%1）"/>
      <w:lvlJc w:val="left"/>
      <w:pPr>
        <w:ind w:left="10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A336895"/>
    <w:multiLevelType w:val="hybridMultilevel"/>
    <w:tmpl w:val="0A1E9F50"/>
    <w:lvl w:ilvl="0" w:tplc="5A68D0E2">
      <w:start w:val="1"/>
      <w:numFmt w:val="decimal"/>
      <w:lvlText w:val="%1、"/>
      <w:lvlJc w:val="left"/>
      <w:pPr>
        <w:ind w:left="643"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DA2322C"/>
    <w:multiLevelType w:val="hybridMultilevel"/>
    <w:tmpl w:val="0F00EE2C"/>
    <w:lvl w:ilvl="0" w:tplc="291C7F1E">
      <w:start w:val="2"/>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732D5D42"/>
    <w:multiLevelType w:val="hybridMultilevel"/>
    <w:tmpl w:val="E6B0A658"/>
    <w:lvl w:ilvl="0" w:tplc="4CEA43D6">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7E363142"/>
    <w:multiLevelType w:val="hybridMultilevel"/>
    <w:tmpl w:val="DE446F44"/>
    <w:lvl w:ilvl="0" w:tplc="A814A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3"/>
  </w:num>
  <w:num w:numId="3">
    <w:abstractNumId w:val="5"/>
  </w:num>
  <w:num w:numId="4">
    <w:abstractNumId w:val="16"/>
  </w:num>
  <w:num w:numId="5">
    <w:abstractNumId w:val="9"/>
  </w:num>
  <w:num w:numId="6">
    <w:abstractNumId w:val="7"/>
  </w:num>
  <w:num w:numId="7">
    <w:abstractNumId w:val="8"/>
  </w:num>
  <w:num w:numId="8">
    <w:abstractNumId w:val="15"/>
  </w:num>
  <w:num w:numId="9">
    <w:abstractNumId w:val="12"/>
  </w:num>
  <w:num w:numId="10">
    <w:abstractNumId w:val="0"/>
  </w:num>
  <w:num w:numId="11">
    <w:abstractNumId w:val="6"/>
  </w:num>
  <w:num w:numId="12">
    <w:abstractNumId w:val="4"/>
  </w:num>
  <w:num w:numId="13">
    <w:abstractNumId w:val="1"/>
  </w:num>
  <w:num w:numId="14">
    <w:abstractNumId w:val="11"/>
  </w:num>
  <w:num w:numId="15">
    <w:abstractNumId w:val="14"/>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C76FA"/>
    <w:rsid w:val="00004516"/>
    <w:rsid w:val="000271FB"/>
    <w:rsid w:val="000401F7"/>
    <w:rsid w:val="00040C4E"/>
    <w:rsid w:val="00042474"/>
    <w:rsid w:val="00043F45"/>
    <w:rsid w:val="000506B8"/>
    <w:rsid w:val="00063CC9"/>
    <w:rsid w:val="00070731"/>
    <w:rsid w:val="0007635D"/>
    <w:rsid w:val="00084D61"/>
    <w:rsid w:val="0008752F"/>
    <w:rsid w:val="000902D9"/>
    <w:rsid w:val="000D04F2"/>
    <w:rsid w:val="000D541C"/>
    <w:rsid w:val="000F6A93"/>
    <w:rsid w:val="00110762"/>
    <w:rsid w:val="00113672"/>
    <w:rsid w:val="001251AB"/>
    <w:rsid w:val="00134C46"/>
    <w:rsid w:val="001412A6"/>
    <w:rsid w:val="0014392C"/>
    <w:rsid w:val="00143C6D"/>
    <w:rsid w:val="00144D79"/>
    <w:rsid w:val="001472A0"/>
    <w:rsid w:val="001577D6"/>
    <w:rsid w:val="00162FD5"/>
    <w:rsid w:val="001633DC"/>
    <w:rsid w:val="00163E79"/>
    <w:rsid w:val="001665B9"/>
    <w:rsid w:val="0017091C"/>
    <w:rsid w:val="00173B14"/>
    <w:rsid w:val="00185874"/>
    <w:rsid w:val="00187121"/>
    <w:rsid w:val="001A5B18"/>
    <w:rsid w:val="001B0CD6"/>
    <w:rsid w:val="001D1199"/>
    <w:rsid w:val="001D7907"/>
    <w:rsid w:val="001E330D"/>
    <w:rsid w:val="002020D1"/>
    <w:rsid w:val="00203F78"/>
    <w:rsid w:val="00217A4B"/>
    <w:rsid w:val="0023492B"/>
    <w:rsid w:val="00235C7F"/>
    <w:rsid w:val="00242767"/>
    <w:rsid w:val="00247752"/>
    <w:rsid w:val="00247ECB"/>
    <w:rsid w:val="002610CD"/>
    <w:rsid w:val="00271903"/>
    <w:rsid w:val="00285D36"/>
    <w:rsid w:val="002928A9"/>
    <w:rsid w:val="00297E4C"/>
    <w:rsid w:val="002A4DF0"/>
    <w:rsid w:val="002C017D"/>
    <w:rsid w:val="002D5BCF"/>
    <w:rsid w:val="002E00EA"/>
    <w:rsid w:val="002F1D46"/>
    <w:rsid w:val="003135B6"/>
    <w:rsid w:val="00326353"/>
    <w:rsid w:val="003349B8"/>
    <w:rsid w:val="00347502"/>
    <w:rsid w:val="00366E5A"/>
    <w:rsid w:val="0037081C"/>
    <w:rsid w:val="00372E5C"/>
    <w:rsid w:val="003944B6"/>
    <w:rsid w:val="00395E99"/>
    <w:rsid w:val="0039740C"/>
    <w:rsid w:val="003A0154"/>
    <w:rsid w:val="003B2AE2"/>
    <w:rsid w:val="003C1CD8"/>
    <w:rsid w:val="003D4002"/>
    <w:rsid w:val="003D7D51"/>
    <w:rsid w:val="003E7BE8"/>
    <w:rsid w:val="00422B8A"/>
    <w:rsid w:val="00431CE6"/>
    <w:rsid w:val="00436052"/>
    <w:rsid w:val="00442058"/>
    <w:rsid w:val="0044424F"/>
    <w:rsid w:val="004561D5"/>
    <w:rsid w:val="004562B6"/>
    <w:rsid w:val="00483C1A"/>
    <w:rsid w:val="00494EA2"/>
    <w:rsid w:val="004A7FE6"/>
    <w:rsid w:val="004B04BD"/>
    <w:rsid w:val="004B11C1"/>
    <w:rsid w:val="004B2B9A"/>
    <w:rsid w:val="004C5EDF"/>
    <w:rsid w:val="004D19FB"/>
    <w:rsid w:val="004D4DB1"/>
    <w:rsid w:val="004E3F17"/>
    <w:rsid w:val="004F05C7"/>
    <w:rsid w:val="004F2ED7"/>
    <w:rsid w:val="005100D8"/>
    <w:rsid w:val="005162AA"/>
    <w:rsid w:val="00516B8C"/>
    <w:rsid w:val="00523B18"/>
    <w:rsid w:val="00524A18"/>
    <w:rsid w:val="00530779"/>
    <w:rsid w:val="00532209"/>
    <w:rsid w:val="00533DF3"/>
    <w:rsid w:val="00537782"/>
    <w:rsid w:val="00541007"/>
    <w:rsid w:val="00550B12"/>
    <w:rsid w:val="00553F97"/>
    <w:rsid w:val="00555C78"/>
    <w:rsid w:val="005579BB"/>
    <w:rsid w:val="005604E6"/>
    <w:rsid w:val="00563993"/>
    <w:rsid w:val="005751BD"/>
    <w:rsid w:val="00583F13"/>
    <w:rsid w:val="00587805"/>
    <w:rsid w:val="005879EE"/>
    <w:rsid w:val="0059295E"/>
    <w:rsid w:val="005B6773"/>
    <w:rsid w:val="005C5623"/>
    <w:rsid w:val="005C7E9E"/>
    <w:rsid w:val="005D104A"/>
    <w:rsid w:val="005D2DC9"/>
    <w:rsid w:val="005E7B06"/>
    <w:rsid w:val="00615ED0"/>
    <w:rsid w:val="00617D01"/>
    <w:rsid w:val="0062542B"/>
    <w:rsid w:val="00630DE3"/>
    <w:rsid w:val="006424D5"/>
    <w:rsid w:val="006619E0"/>
    <w:rsid w:val="00692BC5"/>
    <w:rsid w:val="006B2345"/>
    <w:rsid w:val="006B5306"/>
    <w:rsid w:val="006B7252"/>
    <w:rsid w:val="006C3E80"/>
    <w:rsid w:val="006D7A36"/>
    <w:rsid w:val="006E7307"/>
    <w:rsid w:val="006F04A6"/>
    <w:rsid w:val="006F58BD"/>
    <w:rsid w:val="00700D88"/>
    <w:rsid w:val="0071159B"/>
    <w:rsid w:val="00716C05"/>
    <w:rsid w:val="00717BCA"/>
    <w:rsid w:val="00720032"/>
    <w:rsid w:val="00732B90"/>
    <w:rsid w:val="007619AA"/>
    <w:rsid w:val="00771B51"/>
    <w:rsid w:val="007734D9"/>
    <w:rsid w:val="00773691"/>
    <w:rsid w:val="00782D05"/>
    <w:rsid w:val="00787FB4"/>
    <w:rsid w:val="00791815"/>
    <w:rsid w:val="007931E7"/>
    <w:rsid w:val="007A0C3C"/>
    <w:rsid w:val="007A43F1"/>
    <w:rsid w:val="007A4527"/>
    <w:rsid w:val="007A7194"/>
    <w:rsid w:val="007A779A"/>
    <w:rsid w:val="007B1E36"/>
    <w:rsid w:val="007C09CE"/>
    <w:rsid w:val="007C21E8"/>
    <w:rsid w:val="007D7456"/>
    <w:rsid w:val="007E3A70"/>
    <w:rsid w:val="007E7931"/>
    <w:rsid w:val="007F38E6"/>
    <w:rsid w:val="007F714E"/>
    <w:rsid w:val="008007E1"/>
    <w:rsid w:val="00800ACA"/>
    <w:rsid w:val="00801498"/>
    <w:rsid w:val="00801B87"/>
    <w:rsid w:val="00803202"/>
    <w:rsid w:val="00806F27"/>
    <w:rsid w:val="008331ED"/>
    <w:rsid w:val="008366A8"/>
    <w:rsid w:val="0084016D"/>
    <w:rsid w:val="00854B2E"/>
    <w:rsid w:val="00857980"/>
    <w:rsid w:val="0086261C"/>
    <w:rsid w:val="00870EF8"/>
    <w:rsid w:val="008721F6"/>
    <w:rsid w:val="0088162C"/>
    <w:rsid w:val="008A12E2"/>
    <w:rsid w:val="008A47DA"/>
    <w:rsid w:val="008C1F0E"/>
    <w:rsid w:val="008C31EB"/>
    <w:rsid w:val="008D3220"/>
    <w:rsid w:val="00906063"/>
    <w:rsid w:val="009066A3"/>
    <w:rsid w:val="00922517"/>
    <w:rsid w:val="00923FE0"/>
    <w:rsid w:val="009250DC"/>
    <w:rsid w:val="009424A2"/>
    <w:rsid w:val="009424E8"/>
    <w:rsid w:val="0094274F"/>
    <w:rsid w:val="0094332A"/>
    <w:rsid w:val="00945C48"/>
    <w:rsid w:val="00956DAD"/>
    <w:rsid w:val="0098560C"/>
    <w:rsid w:val="00991F55"/>
    <w:rsid w:val="009B4DFC"/>
    <w:rsid w:val="009C0011"/>
    <w:rsid w:val="009C147F"/>
    <w:rsid w:val="009C3606"/>
    <w:rsid w:val="009C4307"/>
    <w:rsid w:val="009C4CCF"/>
    <w:rsid w:val="009D63C1"/>
    <w:rsid w:val="009E37AE"/>
    <w:rsid w:val="009E6F4E"/>
    <w:rsid w:val="009F5B27"/>
    <w:rsid w:val="00A05D67"/>
    <w:rsid w:val="00A229DF"/>
    <w:rsid w:val="00A3054D"/>
    <w:rsid w:val="00A32CF4"/>
    <w:rsid w:val="00A347C9"/>
    <w:rsid w:val="00A37180"/>
    <w:rsid w:val="00A448B7"/>
    <w:rsid w:val="00A45F6D"/>
    <w:rsid w:val="00A47CB3"/>
    <w:rsid w:val="00A77092"/>
    <w:rsid w:val="00A92277"/>
    <w:rsid w:val="00A9502B"/>
    <w:rsid w:val="00AA4A07"/>
    <w:rsid w:val="00AA6BC4"/>
    <w:rsid w:val="00AB5961"/>
    <w:rsid w:val="00AD15A4"/>
    <w:rsid w:val="00AD1E2A"/>
    <w:rsid w:val="00AE427D"/>
    <w:rsid w:val="00AF00AB"/>
    <w:rsid w:val="00AF5F33"/>
    <w:rsid w:val="00B002C8"/>
    <w:rsid w:val="00B1284F"/>
    <w:rsid w:val="00B161AC"/>
    <w:rsid w:val="00B209E6"/>
    <w:rsid w:val="00B2220B"/>
    <w:rsid w:val="00B314FA"/>
    <w:rsid w:val="00B366E0"/>
    <w:rsid w:val="00B36DA1"/>
    <w:rsid w:val="00B37150"/>
    <w:rsid w:val="00B45741"/>
    <w:rsid w:val="00B545E7"/>
    <w:rsid w:val="00B56F85"/>
    <w:rsid w:val="00B6620D"/>
    <w:rsid w:val="00B67868"/>
    <w:rsid w:val="00B80212"/>
    <w:rsid w:val="00B809D1"/>
    <w:rsid w:val="00B85376"/>
    <w:rsid w:val="00B85D0F"/>
    <w:rsid w:val="00B936FC"/>
    <w:rsid w:val="00BB179C"/>
    <w:rsid w:val="00BD0A9A"/>
    <w:rsid w:val="00BD19FA"/>
    <w:rsid w:val="00BD2711"/>
    <w:rsid w:val="00BD3848"/>
    <w:rsid w:val="00BE38B6"/>
    <w:rsid w:val="00BE796E"/>
    <w:rsid w:val="00C00157"/>
    <w:rsid w:val="00C11A03"/>
    <w:rsid w:val="00C255DE"/>
    <w:rsid w:val="00C333E4"/>
    <w:rsid w:val="00C3500E"/>
    <w:rsid w:val="00C41DAD"/>
    <w:rsid w:val="00C42AB0"/>
    <w:rsid w:val="00C475D6"/>
    <w:rsid w:val="00C4798C"/>
    <w:rsid w:val="00C5625B"/>
    <w:rsid w:val="00C652D9"/>
    <w:rsid w:val="00C70FB0"/>
    <w:rsid w:val="00C71EB9"/>
    <w:rsid w:val="00C8042E"/>
    <w:rsid w:val="00C94FF6"/>
    <w:rsid w:val="00CA09AD"/>
    <w:rsid w:val="00CA12DC"/>
    <w:rsid w:val="00CA77E5"/>
    <w:rsid w:val="00CC76FA"/>
    <w:rsid w:val="00CD2A55"/>
    <w:rsid w:val="00CE73D8"/>
    <w:rsid w:val="00CF4F16"/>
    <w:rsid w:val="00D04B01"/>
    <w:rsid w:val="00D23412"/>
    <w:rsid w:val="00D33F0C"/>
    <w:rsid w:val="00D345A0"/>
    <w:rsid w:val="00D364EA"/>
    <w:rsid w:val="00D37430"/>
    <w:rsid w:val="00D401C3"/>
    <w:rsid w:val="00D4553F"/>
    <w:rsid w:val="00D51CBB"/>
    <w:rsid w:val="00D60E4F"/>
    <w:rsid w:val="00D6670D"/>
    <w:rsid w:val="00D974AF"/>
    <w:rsid w:val="00DA2166"/>
    <w:rsid w:val="00DA652C"/>
    <w:rsid w:val="00DB5BCC"/>
    <w:rsid w:val="00DB747B"/>
    <w:rsid w:val="00DC07B2"/>
    <w:rsid w:val="00DF1FCC"/>
    <w:rsid w:val="00DF39A1"/>
    <w:rsid w:val="00E103F7"/>
    <w:rsid w:val="00E138CF"/>
    <w:rsid w:val="00E2531D"/>
    <w:rsid w:val="00E32DBA"/>
    <w:rsid w:val="00E55CAA"/>
    <w:rsid w:val="00E60652"/>
    <w:rsid w:val="00E6396E"/>
    <w:rsid w:val="00E655EE"/>
    <w:rsid w:val="00E67E76"/>
    <w:rsid w:val="00E7468A"/>
    <w:rsid w:val="00E80934"/>
    <w:rsid w:val="00E92770"/>
    <w:rsid w:val="00EA4DB7"/>
    <w:rsid w:val="00EB3DC5"/>
    <w:rsid w:val="00EE7FC3"/>
    <w:rsid w:val="00EF3F24"/>
    <w:rsid w:val="00EF66A4"/>
    <w:rsid w:val="00F12985"/>
    <w:rsid w:val="00F13361"/>
    <w:rsid w:val="00F134E4"/>
    <w:rsid w:val="00F13F97"/>
    <w:rsid w:val="00F33362"/>
    <w:rsid w:val="00F339A1"/>
    <w:rsid w:val="00F403A8"/>
    <w:rsid w:val="00F40EE0"/>
    <w:rsid w:val="00F41473"/>
    <w:rsid w:val="00F4212A"/>
    <w:rsid w:val="00F42287"/>
    <w:rsid w:val="00F43CF7"/>
    <w:rsid w:val="00F50766"/>
    <w:rsid w:val="00F51ACC"/>
    <w:rsid w:val="00F64919"/>
    <w:rsid w:val="00F65BB4"/>
    <w:rsid w:val="00F762AC"/>
    <w:rsid w:val="00F903C5"/>
    <w:rsid w:val="00FA0A06"/>
    <w:rsid w:val="00FA2A4D"/>
    <w:rsid w:val="00FD2553"/>
    <w:rsid w:val="00FD6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CD8"/>
    <w:pPr>
      <w:widowControl w:val="0"/>
      <w:jc w:val="both"/>
    </w:pPr>
  </w:style>
  <w:style w:type="paragraph" w:styleId="1">
    <w:name w:val="heading 1"/>
    <w:aliases w:val="heading 1,H1,Normal + Font: Helvetica,Bold,Space Before 12 pt,Not Bold,DocAltHd,h1,1st level,Section Head,l1,PIM 1,1.,1. heading 1,标准章,1,Heading 0,章,Huvudrubrik,h:1,h:1app,level 1,Level 1 Head,Sec1,Title1,h11,1st level1,h12,app heading 1,R1"/>
    <w:basedOn w:val="a"/>
    <w:next w:val="2"/>
    <w:link w:val="1Char"/>
    <w:qFormat/>
    <w:rsid w:val="007C09CE"/>
    <w:pPr>
      <w:keepNext/>
      <w:widowControl/>
      <w:numPr>
        <w:numId w:val="2"/>
      </w:numPr>
      <w:pBdr>
        <w:bottom w:val="single" w:sz="12" w:space="1" w:color="auto"/>
      </w:pBdr>
      <w:topLinePunct/>
      <w:adjustRightInd w:val="0"/>
      <w:snapToGrid w:val="0"/>
      <w:spacing w:before="1600" w:after="800" w:line="240" w:lineRule="atLeast"/>
      <w:jc w:val="right"/>
      <w:outlineLvl w:val="0"/>
    </w:pPr>
    <w:rPr>
      <w:rFonts w:ascii="Book Antiqua" w:eastAsia="黑体" w:hAnsi="Book Antiqua" w:cs="Book Antiqua" w:hint="eastAsia"/>
      <w:b/>
      <w:bCs/>
      <w:sz w:val="44"/>
      <w:szCs w:val="44"/>
    </w:rPr>
  </w:style>
  <w:style w:type="paragraph" w:styleId="2">
    <w:name w:val="heading 2"/>
    <w:aliases w:val="heading 2,h2,H2,heading 2+ Indent: Left 0.25 in,2nd level,Titre2,l2,2,Header 2,Level 2 Head,sect 1.2,prop2,PIM2,Heading 21,Heading 2 Hidden,Heading 2 CCBS,Titre3,HD2,H21,sect 1.21,H22,sect 1.22,H211,sect 1.211,H23,sect 1.23,H212,sect 1.212,节名,h21"/>
    <w:basedOn w:val="a"/>
    <w:next w:val="3"/>
    <w:link w:val="2Char"/>
    <w:qFormat/>
    <w:rsid w:val="007C09CE"/>
    <w:pPr>
      <w:keepNext/>
      <w:keepLines/>
      <w:widowControl/>
      <w:numPr>
        <w:ilvl w:val="1"/>
        <w:numId w:val="2"/>
      </w:numPr>
      <w:topLinePunct/>
      <w:adjustRightInd w:val="0"/>
      <w:snapToGrid w:val="0"/>
      <w:spacing w:before="600" w:after="160" w:line="240" w:lineRule="atLeast"/>
      <w:jc w:val="left"/>
      <w:outlineLvl w:val="1"/>
    </w:pPr>
    <w:rPr>
      <w:rFonts w:ascii="Book Antiqua" w:eastAsia="黑体" w:hAnsi="Book Antiqua" w:cs="Book Antiqua" w:hint="eastAsia"/>
      <w:bCs/>
      <w:noProof/>
      <w:kern w:val="0"/>
      <w:sz w:val="36"/>
      <w:szCs w:val="36"/>
      <w:lang w:eastAsia="en-US"/>
    </w:rPr>
  </w:style>
  <w:style w:type="paragraph" w:styleId="3">
    <w:name w:val="heading 3"/>
    <w:aliases w:val="heading 3, Char1,标题 3 Char Char Char,h3,heading 3 + Indent: Left 0.25 in,heading 3TOC,H3,level_3,PIM 3,Level 3 Head,Heading 3 - old,sect1.2.3,sect1.2.31,sect1.2.32,sect1.2.311,sect1.2.33,sect1.2.312,1.1.1 Heading 3,h:3,h,3,Kop 3V,l3,list 3,CT,Title"/>
    <w:basedOn w:val="a"/>
    <w:next w:val="a"/>
    <w:link w:val="3Char"/>
    <w:qFormat/>
    <w:rsid w:val="007C09CE"/>
    <w:pPr>
      <w:keepNext/>
      <w:keepLines/>
      <w:widowControl/>
      <w:numPr>
        <w:ilvl w:val="2"/>
        <w:numId w:val="2"/>
      </w:numPr>
      <w:topLinePunct/>
      <w:adjustRightInd w:val="0"/>
      <w:snapToGrid w:val="0"/>
      <w:spacing w:before="200" w:after="160" w:line="240" w:lineRule="atLeast"/>
      <w:jc w:val="left"/>
      <w:outlineLvl w:val="2"/>
    </w:pPr>
    <w:rPr>
      <w:rFonts w:ascii="Book Antiqua" w:eastAsia="黑体" w:hAnsi="Book Antiqua" w:cs="宋体" w:hint="eastAsia"/>
      <w:noProof/>
      <w:kern w:val="0"/>
      <w:sz w:val="32"/>
      <w:szCs w:val="32"/>
    </w:rPr>
  </w:style>
  <w:style w:type="paragraph" w:styleId="4">
    <w:name w:val="heading 4"/>
    <w:aliases w:val="4,Subpara 1,标题 4 Char1,标题 4 Char Char,Heading 14 Char Char,Heading 141 Char Char,Heading 142 Char Char,h4 Char Char,H4 Char Char,heading 4 Char Char,Heading 14 Char,Heading 141 Char,Heading 142 Char,h4 Char,H4 Char,heading 4 Char,h4,E4,4H,H4,h41,bl"/>
    <w:basedOn w:val="a"/>
    <w:next w:val="a"/>
    <w:link w:val="4Char"/>
    <w:qFormat/>
    <w:rsid w:val="007C09CE"/>
    <w:pPr>
      <w:keepNext/>
      <w:keepLines/>
      <w:widowControl/>
      <w:numPr>
        <w:ilvl w:val="3"/>
        <w:numId w:val="2"/>
      </w:numPr>
      <w:topLinePunct/>
      <w:adjustRightInd w:val="0"/>
      <w:snapToGrid w:val="0"/>
      <w:spacing w:before="160" w:after="160" w:line="240" w:lineRule="atLeast"/>
      <w:jc w:val="left"/>
      <w:outlineLvl w:val="3"/>
    </w:pPr>
    <w:rPr>
      <w:rFonts w:ascii="Book Antiqua" w:eastAsia="黑体" w:hAnsi="Book Antiqua" w:cs="宋体" w:hint="eastAsia"/>
      <w:noProof/>
      <w:kern w:val="0"/>
      <w:sz w:val="28"/>
      <w:szCs w:val="28"/>
    </w:rPr>
  </w:style>
  <w:style w:type="paragraph" w:styleId="5">
    <w:name w:val="heading 5"/>
    <w:basedOn w:val="a"/>
    <w:next w:val="a"/>
    <w:link w:val="5Char"/>
    <w:qFormat/>
    <w:rsid w:val="007C09CE"/>
    <w:pPr>
      <w:keepNext/>
      <w:keepLines/>
      <w:widowControl/>
      <w:numPr>
        <w:ilvl w:val="4"/>
        <w:numId w:val="2"/>
      </w:numPr>
      <w:topLinePunct/>
      <w:adjustRightInd w:val="0"/>
      <w:snapToGrid w:val="0"/>
      <w:spacing w:before="160" w:after="160" w:line="240" w:lineRule="atLeast"/>
      <w:jc w:val="left"/>
      <w:outlineLvl w:val="4"/>
    </w:pPr>
    <w:rPr>
      <w:rFonts w:ascii="Book Antiqua" w:eastAsia="黑体" w:hAnsi="Book Antiqua" w:cs="宋体" w:hint="eastAsia"/>
      <w:noProof/>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42058"/>
    <w:rPr>
      <w:color w:val="0000FF" w:themeColor="hyperlink"/>
      <w:u w:val="single"/>
    </w:rPr>
  </w:style>
  <w:style w:type="table" w:styleId="a4">
    <w:name w:val="Table Grid"/>
    <w:basedOn w:val="a1"/>
    <w:uiPriority w:val="59"/>
    <w:rsid w:val="00D40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7C09CE"/>
    <w:pPr>
      <w:ind w:firstLineChars="200" w:firstLine="420"/>
    </w:pPr>
  </w:style>
  <w:style w:type="character" w:customStyle="1" w:styleId="1Char">
    <w:name w:val="标题 1 Char"/>
    <w:aliases w:val="heading 1 Char,H1 Char,Normal + Font: Helvetica Char,Bold Char,Space Before 12 pt Char,Not Bold Char,DocAltHd Char,h1 Char,1st level Char,Section Head Char,l1 Char,PIM 1 Char,1. Char,1. heading 1 Char,标准章 Char,1 Char,Heading 0 Char,章 Char"/>
    <w:basedOn w:val="a0"/>
    <w:link w:val="1"/>
    <w:rsid w:val="007C09CE"/>
    <w:rPr>
      <w:rFonts w:ascii="Book Antiqua" w:eastAsia="黑体" w:hAnsi="Book Antiqua" w:cs="Book Antiqua"/>
      <w:b/>
      <w:bCs/>
      <w:sz w:val="44"/>
      <w:szCs w:val="44"/>
    </w:rPr>
  </w:style>
  <w:style w:type="character" w:customStyle="1" w:styleId="2Char">
    <w:name w:val="标题 2 Char"/>
    <w:aliases w:val="heading 2 Char,h2 Char,H2 Char,heading 2+ Indent: Left 0.25 in Char,2nd level Char,Titre2 Char,l2 Char,2 Char,Header 2 Char,Level 2 Head Char,sect 1.2 Char,prop2 Char,PIM2 Char,Heading 21 Char,Heading 2 Hidden Char,Heading 2 CCBS Char,HD2 Char"/>
    <w:basedOn w:val="a0"/>
    <w:link w:val="2"/>
    <w:rsid w:val="007C09CE"/>
    <w:rPr>
      <w:rFonts w:ascii="Book Antiqua" w:eastAsia="黑体" w:hAnsi="Book Antiqua" w:cs="Book Antiqua"/>
      <w:bCs/>
      <w:noProof/>
      <w:kern w:val="0"/>
      <w:sz w:val="36"/>
      <w:szCs w:val="36"/>
      <w:lang w:eastAsia="en-US"/>
    </w:rPr>
  </w:style>
  <w:style w:type="character" w:customStyle="1" w:styleId="3Char">
    <w:name w:val="标题 3 Char"/>
    <w:aliases w:val="heading 3 Char, Char1 Char,标题 3 Char Char Char Char,h3 Char,heading 3 + Indent: Left 0.25 in Char,heading 3TOC Char,H3 Char,level_3 Char,PIM 3 Char,Level 3 Head Char,Heading 3 - old Char,sect1.2.3 Char,sect1.2.31 Char,sect1.2.32 Char,h:3 Char"/>
    <w:basedOn w:val="a0"/>
    <w:link w:val="3"/>
    <w:rsid w:val="007C09CE"/>
    <w:rPr>
      <w:rFonts w:ascii="Book Antiqua" w:eastAsia="黑体" w:hAnsi="Book Antiqua" w:cs="宋体"/>
      <w:noProof/>
      <w:kern w:val="0"/>
      <w:sz w:val="32"/>
      <w:szCs w:val="32"/>
    </w:rPr>
  </w:style>
  <w:style w:type="character" w:customStyle="1" w:styleId="4Char">
    <w:name w:val="标题 4 Char"/>
    <w:aliases w:val="4 Char,Subpara 1 Char,标题 4 Char1 Char,标题 4 Char Char Char,Heading 14 Char Char Char,Heading 141 Char Char Char,Heading 142 Char Char Char,h4 Char Char Char,H4 Char Char Char,heading 4 Char Char Char,Heading 14 Char Char1,Heading 141 Char Char1"/>
    <w:basedOn w:val="a0"/>
    <w:link w:val="4"/>
    <w:rsid w:val="007C09CE"/>
    <w:rPr>
      <w:rFonts w:ascii="Book Antiqua" w:eastAsia="黑体" w:hAnsi="Book Antiqua" w:cs="宋体"/>
      <w:noProof/>
      <w:kern w:val="0"/>
      <w:sz w:val="28"/>
      <w:szCs w:val="28"/>
    </w:rPr>
  </w:style>
  <w:style w:type="character" w:customStyle="1" w:styleId="5Char">
    <w:name w:val="标题 5 Char"/>
    <w:basedOn w:val="a0"/>
    <w:link w:val="5"/>
    <w:rsid w:val="007C09CE"/>
    <w:rPr>
      <w:rFonts w:ascii="Book Antiqua" w:eastAsia="黑体" w:hAnsi="Book Antiqua" w:cs="宋体"/>
      <w:noProof/>
      <w:kern w:val="0"/>
      <w:sz w:val="24"/>
      <w:szCs w:val="24"/>
    </w:rPr>
  </w:style>
  <w:style w:type="paragraph" w:customStyle="1" w:styleId="BlockLabel">
    <w:name w:val="Block Label"/>
    <w:basedOn w:val="a"/>
    <w:next w:val="a"/>
    <w:rsid w:val="007C09CE"/>
    <w:pPr>
      <w:keepNext/>
      <w:keepLines/>
      <w:widowControl/>
      <w:numPr>
        <w:ilvl w:val="5"/>
        <w:numId w:val="2"/>
      </w:numPr>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paragraph" w:customStyle="1" w:styleId="FigureDescription">
    <w:name w:val="Figure Description"/>
    <w:next w:val="a"/>
    <w:qFormat/>
    <w:rsid w:val="007C09CE"/>
    <w:pPr>
      <w:keepNext/>
      <w:numPr>
        <w:ilvl w:val="7"/>
        <w:numId w:val="2"/>
      </w:numPr>
      <w:adjustRightInd w:val="0"/>
      <w:snapToGrid w:val="0"/>
      <w:spacing w:before="320" w:after="80" w:line="240" w:lineRule="atLeast"/>
      <w:outlineLvl w:val="7"/>
    </w:pPr>
    <w:rPr>
      <w:rFonts w:ascii="Times New Roman" w:eastAsia="黑体" w:hAnsi="Times New Roman" w:cs="Arial"/>
      <w:spacing w:val="-4"/>
      <w:szCs w:val="21"/>
    </w:rPr>
  </w:style>
  <w:style w:type="paragraph" w:customStyle="1" w:styleId="ItemList">
    <w:name w:val="Item List"/>
    <w:link w:val="ItemListChar"/>
    <w:rsid w:val="007C09CE"/>
    <w:pPr>
      <w:numPr>
        <w:numId w:val="3"/>
      </w:numPr>
      <w:adjustRightInd w:val="0"/>
      <w:snapToGrid w:val="0"/>
      <w:spacing w:before="80" w:after="80" w:line="240" w:lineRule="atLeast"/>
    </w:pPr>
    <w:rPr>
      <w:rFonts w:ascii="Times New Roman" w:eastAsia="宋体" w:hAnsi="Times New Roman" w:cs="Arial"/>
      <w:szCs w:val="21"/>
    </w:rPr>
  </w:style>
  <w:style w:type="paragraph" w:customStyle="1" w:styleId="Step">
    <w:name w:val="Step"/>
    <w:basedOn w:val="a"/>
    <w:rsid w:val="007C09CE"/>
    <w:pPr>
      <w:widowControl/>
      <w:numPr>
        <w:ilvl w:val="6"/>
        <w:numId w:val="2"/>
      </w:numPr>
      <w:topLinePunct/>
      <w:adjustRightInd w:val="0"/>
      <w:snapToGrid w:val="0"/>
      <w:spacing w:before="160" w:after="160" w:line="240" w:lineRule="atLeast"/>
      <w:jc w:val="left"/>
      <w:outlineLvl w:val="5"/>
    </w:pPr>
    <w:rPr>
      <w:rFonts w:ascii="Times New Roman" w:eastAsia="宋体" w:hAnsi="Times New Roman" w:cs="Arial" w:hint="eastAsia"/>
      <w:snapToGrid w:val="0"/>
      <w:kern w:val="0"/>
      <w:szCs w:val="21"/>
    </w:rPr>
  </w:style>
  <w:style w:type="paragraph" w:customStyle="1" w:styleId="TableDescription">
    <w:name w:val="Table Description"/>
    <w:basedOn w:val="a"/>
    <w:next w:val="a"/>
    <w:qFormat/>
    <w:rsid w:val="007C09CE"/>
    <w:pPr>
      <w:keepNext/>
      <w:widowControl/>
      <w:numPr>
        <w:ilvl w:val="8"/>
        <w:numId w:val="2"/>
      </w:numPr>
      <w:topLinePunct/>
      <w:adjustRightInd w:val="0"/>
      <w:snapToGrid w:val="0"/>
      <w:spacing w:before="320" w:after="80" w:line="240" w:lineRule="atLeast"/>
      <w:jc w:val="left"/>
      <w:outlineLvl w:val="7"/>
    </w:pPr>
    <w:rPr>
      <w:rFonts w:ascii="Times New Roman" w:eastAsia="黑体" w:hAnsi="Times New Roman" w:cs="Arial" w:hint="eastAsia"/>
      <w:spacing w:val="-4"/>
      <w:szCs w:val="21"/>
    </w:rPr>
  </w:style>
  <w:style w:type="character" w:customStyle="1" w:styleId="ItemListChar">
    <w:name w:val="Item List Char"/>
    <w:link w:val="ItemList"/>
    <w:rsid w:val="007C09CE"/>
    <w:rPr>
      <w:rFonts w:ascii="Times New Roman" w:eastAsia="宋体" w:hAnsi="Times New Roman" w:cs="Arial"/>
      <w:szCs w:val="21"/>
    </w:rPr>
  </w:style>
  <w:style w:type="paragraph" w:styleId="a6">
    <w:name w:val="header"/>
    <w:basedOn w:val="a"/>
    <w:link w:val="Char"/>
    <w:uiPriority w:val="99"/>
    <w:semiHidden/>
    <w:unhideWhenUsed/>
    <w:rsid w:val="001472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1472A0"/>
    <w:rPr>
      <w:sz w:val="18"/>
      <w:szCs w:val="18"/>
    </w:rPr>
  </w:style>
  <w:style w:type="paragraph" w:styleId="a7">
    <w:name w:val="footer"/>
    <w:basedOn w:val="a"/>
    <w:link w:val="Char0"/>
    <w:uiPriority w:val="99"/>
    <w:semiHidden/>
    <w:unhideWhenUsed/>
    <w:rsid w:val="001472A0"/>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1472A0"/>
    <w:rPr>
      <w:sz w:val="18"/>
      <w:szCs w:val="18"/>
    </w:rPr>
  </w:style>
  <w:style w:type="paragraph" w:customStyle="1" w:styleId="p0">
    <w:name w:val="p0"/>
    <w:basedOn w:val="a"/>
    <w:rsid w:val="00555C7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eading 1,H1,Normal + Font: Helvetica,Bold,Space Before 12 pt,Not Bold,DocAltHd,h1,1st level,Section Head,l1,PIM 1,1.,1. heading 1,标准章,1,Heading 0,章,Huvudrubrik,h:1,h:1app,level 1,Level 1 Head,Sec1,Title1,h11,1st level1,h12,app heading 1,R1"/>
    <w:basedOn w:val="a"/>
    <w:next w:val="2"/>
    <w:link w:val="1Char"/>
    <w:qFormat/>
    <w:rsid w:val="007C09CE"/>
    <w:pPr>
      <w:keepNext/>
      <w:widowControl/>
      <w:numPr>
        <w:numId w:val="2"/>
      </w:numPr>
      <w:pBdr>
        <w:bottom w:val="single" w:sz="12" w:space="1" w:color="auto"/>
      </w:pBdr>
      <w:topLinePunct/>
      <w:adjustRightInd w:val="0"/>
      <w:snapToGrid w:val="0"/>
      <w:spacing w:before="1600" w:after="800" w:line="240" w:lineRule="atLeast"/>
      <w:jc w:val="right"/>
      <w:outlineLvl w:val="0"/>
    </w:pPr>
    <w:rPr>
      <w:rFonts w:ascii="Book Antiqua" w:eastAsia="黑体" w:hAnsi="Book Antiqua" w:cs="Book Antiqua" w:hint="eastAsia"/>
      <w:b/>
      <w:bCs/>
      <w:sz w:val="44"/>
      <w:szCs w:val="44"/>
    </w:rPr>
  </w:style>
  <w:style w:type="paragraph" w:styleId="2">
    <w:name w:val="heading 2"/>
    <w:aliases w:val="heading 2,h2,H2,heading 2+ Indent: Left 0.25 in,2nd level,Titre2,l2,2,Header 2,Level 2 Head,sect 1.2,prop2,PIM2,Heading 21,Heading 2 Hidden,Heading 2 CCBS,Titre3,HD2,H21,sect 1.21,H22,sect 1.22,H211,sect 1.211,H23,sect 1.23,H212,sect 1.212,节名,h21"/>
    <w:basedOn w:val="a"/>
    <w:next w:val="3"/>
    <w:link w:val="2Char"/>
    <w:qFormat/>
    <w:rsid w:val="007C09CE"/>
    <w:pPr>
      <w:keepNext/>
      <w:keepLines/>
      <w:widowControl/>
      <w:numPr>
        <w:ilvl w:val="1"/>
        <w:numId w:val="2"/>
      </w:numPr>
      <w:topLinePunct/>
      <w:adjustRightInd w:val="0"/>
      <w:snapToGrid w:val="0"/>
      <w:spacing w:before="600" w:after="160" w:line="240" w:lineRule="atLeast"/>
      <w:jc w:val="left"/>
      <w:outlineLvl w:val="1"/>
    </w:pPr>
    <w:rPr>
      <w:rFonts w:ascii="Book Antiqua" w:eastAsia="黑体" w:hAnsi="Book Antiqua" w:cs="Book Antiqua" w:hint="eastAsia"/>
      <w:bCs/>
      <w:noProof/>
      <w:kern w:val="0"/>
      <w:sz w:val="36"/>
      <w:szCs w:val="36"/>
      <w:lang w:eastAsia="en-US"/>
    </w:rPr>
  </w:style>
  <w:style w:type="paragraph" w:styleId="3">
    <w:name w:val="heading 3"/>
    <w:aliases w:val="heading 3, Char1,标题 3 Char Char Char,h3,heading 3 + Indent: Left 0.25 in,heading 3TOC,H3,level_3,PIM 3,Level 3 Head,Heading 3 - old,sect1.2.3,sect1.2.31,sect1.2.32,sect1.2.311,sect1.2.33,sect1.2.312,1.1.1 Heading 3,h:3,h,3,Kop 3V,l3,list 3,CT,Title"/>
    <w:basedOn w:val="a"/>
    <w:next w:val="a"/>
    <w:link w:val="3Char"/>
    <w:qFormat/>
    <w:rsid w:val="007C09CE"/>
    <w:pPr>
      <w:keepNext/>
      <w:keepLines/>
      <w:widowControl/>
      <w:numPr>
        <w:ilvl w:val="2"/>
        <w:numId w:val="2"/>
      </w:numPr>
      <w:topLinePunct/>
      <w:adjustRightInd w:val="0"/>
      <w:snapToGrid w:val="0"/>
      <w:spacing w:before="200" w:after="160" w:line="240" w:lineRule="atLeast"/>
      <w:jc w:val="left"/>
      <w:outlineLvl w:val="2"/>
    </w:pPr>
    <w:rPr>
      <w:rFonts w:ascii="Book Antiqua" w:eastAsia="黑体" w:hAnsi="Book Antiqua" w:cs="宋体" w:hint="eastAsia"/>
      <w:noProof/>
      <w:kern w:val="0"/>
      <w:sz w:val="32"/>
      <w:szCs w:val="32"/>
    </w:rPr>
  </w:style>
  <w:style w:type="paragraph" w:styleId="4">
    <w:name w:val="heading 4"/>
    <w:aliases w:val="4,Subpara 1,标题 4 Char1,标题 4 Char Char,Heading 14 Char Char,Heading 141 Char Char,Heading 142 Char Char,h4 Char Char,H4 Char Char,heading 4 Char Char,Heading 14 Char,Heading 141 Char,Heading 142 Char,h4 Char,H4 Char,heading 4 Char,h4,E4,4H,H4,h41,bl"/>
    <w:basedOn w:val="a"/>
    <w:next w:val="a"/>
    <w:link w:val="4Char"/>
    <w:qFormat/>
    <w:rsid w:val="007C09CE"/>
    <w:pPr>
      <w:keepNext/>
      <w:keepLines/>
      <w:widowControl/>
      <w:numPr>
        <w:ilvl w:val="3"/>
        <w:numId w:val="2"/>
      </w:numPr>
      <w:topLinePunct/>
      <w:adjustRightInd w:val="0"/>
      <w:snapToGrid w:val="0"/>
      <w:spacing w:before="160" w:after="160" w:line="240" w:lineRule="atLeast"/>
      <w:jc w:val="left"/>
      <w:outlineLvl w:val="3"/>
    </w:pPr>
    <w:rPr>
      <w:rFonts w:ascii="Book Antiqua" w:eastAsia="黑体" w:hAnsi="Book Antiqua" w:cs="宋体" w:hint="eastAsia"/>
      <w:noProof/>
      <w:kern w:val="0"/>
      <w:sz w:val="28"/>
      <w:szCs w:val="28"/>
    </w:rPr>
  </w:style>
  <w:style w:type="paragraph" w:styleId="5">
    <w:name w:val="heading 5"/>
    <w:basedOn w:val="a"/>
    <w:next w:val="a"/>
    <w:link w:val="5Char"/>
    <w:qFormat/>
    <w:rsid w:val="007C09CE"/>
    <w:pPr>
      <w:keepNext/>
      <w:keepLines/>
      <w:widowControl/>
      <w:numPr>
        <w:ilvl w:val="4"/>
        <w:numId w:val="2"/>
      </w:numPr>
      <w:topLinePunct/>
      <w:adjustRightInd w:val="0"/>
      <w:snapToGrid w:val="0"/>
      <w:spacing w:before="160" w:after="160" w:line="240" w:lineRule="atLeast"/>
      <w:jc w:val="left"/>
      <w:outlineLvl w:val="4"/>
    </w:pPr>
    <w:rPr>
      <w:rFonts w:ascii="Book Antiqua" w:eastAsia="黑体" w:hAnsi="Book Antiqua" w:cs="宋体" w:hint="eastAsia"/>
      <w:noProof/>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42058"/>
    <w:rPr>
      <w:color w:val="0000FF" w:themeColor="hyperlink"/>
      <w:u w:val="single"/>
    </w:rPr>
  </w:style>
  <w:style w:type="table" w:styleId="a4">
    <w:name w:val="Table Grid"/>
    <w:basedOn w:val="a1"/>
    <w:uiPriority w:val="59"/>
    <w:rsid w:val="00D40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7C09CE"/>
    <w:pPr>
      <w:ind w:firstLineChars="200" w:firstLine="420"/>
    </w:pPr>
  </w:style>
  <w:style w:type="character" w:customStyle="1" w:styleId="1Char">
    <w:name w:val="标题 1 Char"/>
    <w:basedOn w:val="a0"/>
    <w:link w:val="1"/>
    <w:rsid w:val="007C09CE"/>
    <w:rPr>
      <w:rFonts w:ascii="Book Antiqua" w:eastAsia="黑体" w:hAnsi="Book Antiqua" w:cs="Book Antiqua"/>
      <w:b/>
      <w:bCs/>
      <w:sz w:val="44"/>
      <w:szCs w:val="44"/>
    </w:rPr>
  </w:style>
  <w:style w:type="character" w:customStyle="1" w:styleId="2Char">
    <w:name w:val="标题 2 Char"/>
    <w:aliases w:val="heading 2 Char,h2 Char,H2 Char,heading 2+ Indent: Left 0.25 in Char,2nd level Char,Titre2 Char,l2 Char,2 Char,Header 2 Char,Level 2 Head Char,sect 1.2 Char,prop2 Char,PIM2 Char,Heading 21 Char,Heading 2 Hidden Char,Heading 2 CCBS Char,HD2 Char"/>
    <w:basedOn w:val="a0"/>
    <w:link w:val="2"/>
    <w:rsid w:val="007C09CE"/>
    <w:rPr>
      <w:rFonts w:ascii="Book Antiqua" w:eastAsia="黑体" w:hAnsi="Book Antiqua" w:cs="Book Antiqua"/>
      <w:bCs/>
      <w:noProof/>
      <w:kern w:val="0"/>
      <w:sz w:val="36"/>
      <w:szCs w:val="36"/>
      <w:lang w:eastAsia="en-US"/>
    </w:rPr>
  </w:style>
  <w:style w:type="character" w:customStyle="1" w:styleId="3Char">
    <w:name w:val="标题 3 Char"/>
    <w:basedOn w:val="a0"/>
    <w:link w:val="3"/>
    <w:rsid w:val="007C09CE"/>
    <w:rPr>
      <w:rFonts w:ascii="Book Antiqua" w:eastAsia="黑体" w:hAnsi="Book Antiqua" w:cs="宋体"/>
      <w:noProof/>
      <w:kern w:val="0"/>
      <w:sz w:val="32"/>
      <w:szCs w:val="32"/>
    </w:rPr>
  </w:style>
  <w:style w:type="character" w:customStyle="1" w:styleId="4Char">
    <w:name w:val="标题 4 Char"/>
    <w:basedOn w:val="a0"/>
    <w:link w:val="4"/>
    <w:rsid w:val="007C09CE"/>
    <w:rPr>
      <w:rFonts w:ascii="Book Antiqua" w:eastAsia="黑体" w:hAnsi="Book Antiqua" w:cs="宋体"/>
      <w:noProof/>
      <w:kern w:val="0"/>
      <w:sz w:val="28"/>
      <w:szCs w:val="28"/>
    </w:rPr>
  </w:style>
  <w:style w:type="character" w:customStyle="1" w:styleId="5Char">
    <w:name w:val="标题 5 Char"/>
    <w:basedOn w:val="a0"/>
    <w:link w:val="5"/>
    <w:rsid w:val="007C09CE"/>
    <w:rPr>
      <w:rFonts w:ascii="Book Antiqua" w:eastAsia="黑体" w:hAnsi="Book Antiqua" w:cs="宋体"/>
      <w:noProof/>
      <w:kern w:val="0"/>
      <w:sz w:val="24"/>
      <w:szCs w:val="24"/>
    </w:rPr>
  </w:style>
  <w:style w:type="paragraph" w:customStyle="1" w:styleId="BlockLabel">
    <w:name w:val="Block Label"/>
    <w:basedOn w:val="a"/>
    <w:next w:val="a"/>
    <w:rsid w:val="007C09CE"/>
    <w:pPr>
      <w:keepNext/>
      <w:keepLines/>
      <w:widowControl/>
      <w:numPr>
        <w:ilvl w:val="5"/>
        <w:numId w:val="2"/>
      </w:numPr>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paragraph" w:customStyle="1" w:styleId="FigureDescription">
    <w:name w:val="Figure Description"/>
    <w:next w:val="a"/>
    <w:qFormat/>
    <w:rsid w:val="007C09CE"/>
    <w:pPr>
      <w:keepNext/>
      <w:numPr>
        <w:ilvl w:val="7"/>
        <w:numId w:val="2"/>
      </w:numPr>
      <w:adjustRightInd w:val="0"/>
      <w:snapToGrid w:val="0"/>
      <w:spacing w:before="320" w:after="80" w:line="240" w:lineRule="atLeast"/>
      <w:outlineLvl w:val="7"/>
    </w:pPr>
    <w:rPr>
      <w:rFonts w:ascii="Times New Roman" w:eastAsia="黑体" w:hAnsi="Times New Roman" w:cs="Arial"/>
      <w:spacing w:val="-4"/>
      <w:szCs w:val="21"/>
    </w:rPr>
  </w:style>
  <w:style w:type="paragraph" w:customStyle="1" w:styleId="ItemList">
    <w:name w:val="Item List"/>
    <w:link w:val="ItemListChar"/>
    <w:rsid w:val="007C09CE"/>
    <w:pPr>
      <w:numPr>
        <w:numId w:val="3"/>
      </w:numPr>
      <w:adjustRightInd w:val="0"/>
      <w:snapToGrid w:val="0"/>
      <w:spacing w:before="80" w:after="80" w:line="240" w:lineRule="atLeast"/>
    </w:pPr>
    <w:rPr>
      <w:rFonts w:ascii="Times New Roman" w:eastAsia="宋体" w:hAnsi="Times New Roman" w:cs="Arial"/>
      <w:szCs w:val="21"/>
    </w:rPr>
  </w:style>
  <w:style w:type="paragraph" w:customStyle="1" w:styleId="Step">
    <w:name w:val="Step"/>
    <w:basedOn w:val="a"/>
    <w:rsid w:val="007C09CE"/>
    <w:pPr>
      <w:widowControl/>
      <w:numPr>
        <w:ilvl w:val="6"/>
        <w:numId w:val="2"/>
      </w:numPr>
      <w:topLinePunct/>
      <w:adjustRightInd w:val="0"/>
      <w:snapToGrid w:val="0"/>
      <w:spacing w:before="160" w:after="160" w:line="240" w:lineRule="atLeast"/>
      <w:jc w:val="left"/>
      <w:outlineLvl w:val="5"/>
    </w:pPr>
    <w:rPr>
      <w:rFonts w:ascii="Times New Roman" w:eastAsia="宋体" w:hAnsi="Times New Roman" w:cs="Arial" w:hint="eastAsia"/>
      <w:snapToGrid w:val="0"/>
      <w:kern w:val="0"/>
      <w:szCs w:val="21"/>
    </w:rPr>
  </w:style>
  <w:style w:type="paragraph" w:customStyle="1" w:styleId="TableDescription">
    <w:name w:val="Table Description"/>
    <w:basedOn w:val="a"/>
    <w:next w:val="a"/>
    <w:qFormat/>
    <w:rsid w:val="007C09CE"/>
    <w:pPr>
      <w:keepNext/>
      <w:widowControl/>
      <w:numPr>
        <w:ilvl w:val="8"/>
        <w:numId w:val="2"/>
      </w:numPr>
      <w:topLinePunct/>
      <w:adjustRightInd w:val="0"/>
      <w:snapToGrid w:val="0"/>
      <w:spacing w:before="320" w:after="80" w:line="240" w:lineRule="atLeast"/>
      <w:jc w:val="left"/>
      <w:outlineLvl w:val="7"/>
    </w:pPr>
    <w:rPr>
      <w:rFonts w:ascii="Times New Roman" w:eastAsia="黑体" w:hAnsi="Times New Roman" w:cs="Arial" w:hint="eastAsia"/>
      <w:spacing w:val="-4"/>
      <w:szCs w:val="21"/>
    </w:rPr>
  </w:style>
  <w:style w:type="character" w:customStyle="1" w:styleId="ItemListChar">
    <w:name w:val="Item List Char"/>
    <w:link w:val="ItemList"/>
    <w:rsid w:val="007C09CE"/>
    <w:rPr>
      <w:rFonts w:ascii="Times New Roman" w:eastAsia="宋体" w:hAnsi="Times New Roman" w:cs="Ari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087266">
      <w:bodyDiv w:val="1"/>
      <w:marLeft w:val="0"/>
      <w:marRight w:val="0"/>
      <w:marTop w:val="0"/>
      <w:marBottom w:val="0"/>
      <w:divBdr>
        <w:top w:val="none" w:sz="0" w:space="0" w:color="auto"/>
        <w:left w:val="none" w:sz="0" w:space="0" w:color="auto"/>
        <w:bottom w:val="none" w:sz="0" w:space="0" w:color="auto"/>
        <w:right w:val="none" w:sz="0" w:space="0" w:color="auto"/>
      </w:divBdr>
    </w:div>
    <w:div w:id="1229195286">
      <w:bodyDiv w:val="1"/>
      <w:marLeft w:val="0"/>
      <w:marRight w:val="0"/>
      <w:marTop w:val="0"/>
      <w:marBottom w:val="0"/>
      <w:divBdr>
        <w:top w:val="none" w:sz="0" w:space="0" w:color="auto"/>
        <w:left w:val="none" w:sz="0" w:space="0" w:color="auto"/>
        <w:bottom w:val="none" w:sz="0" w:space="0" w:color="auto"/>
        <w:right w:val="none" w:sz="0" w:space="0" w:color="auto"/>
      </w:divBdr>
    </w:div>
    <w:div w:id="180427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7CCF0-AC5B-4E25-B023-29C3D28F1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1145</TotalTime>
  <Pages>1</Pages>
  <Words>653</Words>
  <Characters>3728</Characters>
  <Application>Microsoft Office Word</Application>
  <DocSecurity>0</DocSecurity>
  <Lines>31</Lines>
  <Paragraphs>8</Paragraphs>
  <ScaleCrop>false</ScaleCrop>
  <Company>微软中国</Company>
  <LinksUpToDate>false</LinksUpToDate>
  <CharactersWithSpaces>4373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零零落落</cp:lastModifiedBy>
  <cp:revision>110</cp:revision>
  <cp:lastPrinted>2017-03-07T08:26:00Z</cp:lastPrinted>
  <dcterms:created xsi:type="dcterms:W3CDTF">2016-12-29T00:50:00Z</dcterms:created>
  <dcterms:modified xsi:type="dcterms:W3CDTF">2017-07-05T07:27:00Z</dcterms:modified>
</cp:coreProperties>
</file>